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0165"/>
      </w:tblGrid>
      <w:tr w:rsidR="00802F53" w:rsidRPr="002426F1" w14:paraId="658B5E8B" w14:textId="77777777" w:rsidTr="00B650DA">
        <w:tc>
          <w:tcPr>
            <w:tcW w:w="625" w:type="dxa"/>
          </w:tcPr>
          <w:p w14:paraId="0D64FCDE" w14:textId="77777777" w:rsidR="00802F53" w:rsidRPr="002426F1" w:rsidRDefault="00802F53" w:rsidP="0008058C">
            <w:pPr>
              <w:rPr>
                <w:rFonts w:ascii="Arial" w:hAnsi="Arial" w:cs="Arial"/>
                <w:b/>
                <w:bCs/>
                <w:sz w:val="32"/>
                <w:szCs w:val="36"/>
              </w:rPr>
            </w:pPr>
            <w:r w:rsidRPr="002426F1">
              <w:rPr>
                <w:rFonts w:ascii="Arial" w:hAnsi="Arial" w:cs="Arial"/>
                <w:b/>
                <w:bCs/>
                <w:sz w:val="32"/>
                <w:szCs w:val="36"/>
              </w:rPr>
              <w:t>1.</w:t>
            </w:r>
          </w:p>
        </w:tc>
        <w:tc>
          <w:tcPr>
            <w:tcW w:w="10165" w:type="dxa"/>
          </w:tcPr>
          <w:p w14:paraId="76458EFC" w14:textId="77777777" w:rsidR="00802F53" w:rsidRPr="002426F1" w:rsidRDefault="00802F53" w:rsidP="0008058C">
            <w:pPr>
              <w:rPr>
                <w:rFonts w:ascii="Arial" w:hAnsi="Arial" w:cs="Arial"/>
                <w:b/>
                <w:bCs/>
                <w:sz w:val="32"/>
                <w:szCs w:val="36"/>
              </w:rPr>
            </w:pPr>
            <w:r w:rsidRPr="002426F1">
              <w:rPr>
                <w:rFonts w:ascii="Arial" w:hAnsi="Arial" w:cs="Arial"/>
                <w:b/>
                <w:bCs/>
                <w:sz w:val="32"/>
                <w:szCs w:val="36"/>
              </w:rPr>
              <w:t xml:space="preserve">Stop </w:t>
            </w:r>
            <w:r w:rsidRPr="002426F1">
              <w:rPr>
                <w:rFonts w:ascii="Arial" w:hAnsi="Arial" w:cs="Arial"/>
                <w:b/>
                <w:bCs/>
                <w:sz w:val="32"/>
                <w:szCs w:val="36"/>
                <w:u w:val="single"/>
              </w:rPr>
              <w:t>ALL</w:t>
            </w:r>
            <w:r w:rsidRPr="002426F1">
              <w:rPr>
                <w:rFonts w:ascii="Arial" w:hAnsi="Arial" w:cs="Arial"/>
                <w:b/>
                <w:bCs/>
                <w:sz w:val="32"/>
                <w:szCs w:val="36"/>
              </w:rPr>
              <w:t xml:space="preserve"> work in the lab.</w:t>
            </w:r>
          </w:p>
        </w:tc>
      </w:tr>
      <w:tr w:rsidR="00802F53" w:rsidRPr="002426F1" w14:paraId="5BB6FC44" w14:textId="77777777" w:rsidTr="00B650DA">
        <w:tc>
          <w:tcPr>
            <w:tcW w:w="625" w:type="dxa"/>
          </w:tcPr>
          <w:p w14:paraId="2EB6E439" w14:textId="77777777" w:rsidR="00802F53" w:rsidRPr="002426F1" w:rsidRDefault="00802F53" w:rsidP="0008058C">
            <w:pPr>
              <w:rPr>
                <w:rFonts w:ascii="Arial" w:hAnsi="Arial" w:cs="Arial"/>
                <w:b/>
                <w:bCs/>
                <w:sz w:val="32"/>
                <w:szCs w:val="36"/>
              </w:rPr>
            </w:pPr>
            <w:r w:rsidRPr="002426F1">
              <w:rPr>
                <w:rFonts w:ascii="Arial" w:hAnsi="Arial" w:cs="Arial"/>
                <w:b/>
                <w:bCs/>
                <w:sz w:val="32"/>
                <w:szCs w:val="36"/>
              </w:rPr>
              <w:t>2.</w:t>
            </w:r>
          </w:p>
        </w:tc>
        <w:tc>
          <w:tcPr>
            <w:tcW w:w="10165" w:type="dxa"/>
          </w:tcPr>
          <w:p w14:paraId="395E1D7F" w14:textId="0B770009" w:rsidR="00B650DA" w:rsidRPr="002426F1" w:rsidRDefault="00802F53" w:rsidP="0008058C">
            <w:pPr>
              <w:rPr>
                <w:rFonts w:ascii="Arial" w:hAnsi="Arial" w:cs="Arial"/>
                <w:b/>
                <w:bCs/>
                <w:sz w:val="32"/>
                <w:szCs w:val="36"/>
              </w:rPr>
            </w:pPr>
            <w:r w:rsidRPr="002426F1">
              <w:rPr>
                <w:rFonts w:ascii="Arial" w:hAnsi="Arial" w:cs="Arial"/>
                <w:b/>
                <w:bCs/>
                <w:sz w:val="32"/>
                <w:szCs w:val="36"/>
              </w:rPr>
              <w:t xml:space="preserve">Shut down </w:t>
            </w:r>
            <w:r w:rsidR="00B83E7C" w:rsidRPr="002426F1">
              <w:rPr>
                <w:rFonts w:ascii="Arial" w:hAnsi="Arial" w:cs="Arial"/>
                <w:b/>
                <w:bCs/>
                <w:sz w:val="32"/>
                <w:szCs w:val="36"/>
                <w:u w:val="single"/>
              </w:rPr>
              <w:t>ALL</w:t>
            </w:r>
            <w:r w:rsidRPr="002426F1">
              <w:rPr>
                <w:rFonts w:ascii="Arial" w:hAnsi="Arial" w:cs="Arial"/>
                <w:b/>
                <w:bCs/>
                <w:sz w:val="32"/>
                <w:szCs w:val="36"/>
              </w:rPr>
              <w:t xml:space="preserve"> lasers in the lab</w:t>
            </w:r>
            <w:r w:rsidR="00B650DA" w:rsidRPr="002426F1">
              <w:rPr>
                <w:rFonts w:ascii="Arial" w:hAnsi="Arial" w:cs="Arial"/>
                <w:b/>
                <w:bCs/>
                <w:sz w:val="32"/>
                <w:szCs w:val="36"/>
              </w:rPr>
              <w:t xml:space="preserve"> immediately</w:t>
            </w:r>
            <w:r w:rsidRPr="002426F1">
              <w:rPr>
                <w:rFonts w:ascii="Arial" w:hAnsi="Arial" w:cs="Arial"/>
                <w:b/>
                <w:bCs/>
                <w:sz w:val="32"/>
                <w:szCs w:val="36"/>
              </w:rPr>
              <w:t xml:space="preserve">. </w:t>
            </w:r>
          </w:p>
          <w:p w14:paraId="6A9E7337" w14:textId="77777777" w:rsidR="00802F53" w:rsidRPr="002426F1" w:rsidRDefault="00B650DA" w:rsidP="00B650DA">
            <w:pPr>
              <w:pStyle w:val="ListParagraph"/>
              <w:numPr>
                <w:ilvl w:val="0"/>
                <w:numId w:val="8"/>
              </w:numPr>
              <w:rPr>
                <w:rFonts w:ascii="Arial" w:hAnsi="Arial" w:cs="Arial"/>
                <w:bCs/>
                <w:sz w:val="32"/>
                <w:szCs w:val="36"/>
              </w:rPr>
            </w:pPr>
            <w:r w:rsidRPr="002426F1">
              <w:rPr>
                <w:rFonts w:ascii="Arial" w:hAnsi="Arial" w:cs="Arial"/>
                <w:bCs/>
                <w:sz w:val="32"/>
                <w:szCs w:val="36"/>
              </w:rPr>
              <w:t xml:space="preserve">Use the ‘Emergency Shut-Off’ button, key control panel, or circuit breaker if necessary. </w:t>
            </w:r>
          </w:p>
        </w:tc>
      </w:tr>
      <w:tr w:rsidR="00802F53" w:rsidRPr="002426F1" w14:paraId="7B060B84" w14:textId="77777777" w:rsidTr="00B650DA">
        <w:tc>
          <w:tcPr>
            <w:tcW w:w="625" w:type="dxa"/>
          </w:tcPr>
          <w:p w14:paraId="15F89D24" w14:textId="77777777" w:rsidR="00802F53" w:rsidRPr="002426F1" w:rsidRDefault="00802F53" w:rsidP="0008058C">
            <w:pPr>
              <w:rPr>
                <w:rFonts w:ascii="Arial" w:hAnsi="Arial" w:cs="Arial"/>
                <w:b/>
                <w:bCs/>
                <w:sz w:val="32"/>
                <w:szCs w:val="36"/>
              </w:rPr>
            </w:pPr>
            <w:r w:rsidRPr="002426F1">
              <w:rPr>
                <w:rFonts w:ascii="Arial" w:hAnsi="Arial" w:cs="Arial"/>
                <w:b/>
                <w:bCs/>
                <w:sz w:val="32"/>
                <w:szCs w:val="36"/>
              </w:rPr>
              <w:t>3.</w:t>
            </w:r>
          </w:p>
        </w:tc>
        <w:tc>
          <w:tcPr>
            <w:tcW w:w="10165" w:type="dxa"/>
          </w:tcPr>
          <w:p w14:paraId="7DB118C9" w14:textId="182AD915" w:rsidR="00802F53" w:rsidRPr="002426F1" w:rsidRDefault="00802F53" w:rsidP="00802F53">
            <w:pPr>
              <w:rPr>
                <w:rFonts w:ascii="Arial" w:hAnsi="Arial" w:cs="Arial"/>
                <w:b/>
                <w:bCs/>
                <w:sz w:val="32"/>
                <w:szCs w:val="36"/>
              </w:rPr>
            </w:pPr>
            <w:r w:rsidRPr="002426F1">
              <w:rPr>
                <w:rFonts w:ascii="Arial" w:hAnsi="Arial" w:cs="Arial"/>
                <w:b/>
                <w:bCs/>
                <w:sz w:val="32"/>
                <w:szCs w:val="36"/>
              </w:rPr>
              <w:t>Seek medical attention. Have a co-worker call for help and give assistance.</w:t>
            </w:r>
          </w:p>
          <w:p w14:paraId="0E10C564" w14:textId="598B78E6" w:rsidR="00802F53" w:rsidRPr="002426F1" w:rsidRDefault="00802F53" w:rsidP="00802F53">
            <w:pPr>
              <w:pStyle w:val="ListParagraph"/>
              <w:numPr>
                <w:ilvl w:val="0"/>
                <w:numId w:val="7"/>
              </w:numPr>
              <w:rPr>
                <w:rFonts w:ascii="Arial" w:hAnsi="Arial" w:cs="Arial"/>
                <w:bCs/>
                <w:sz w:val="32"/>
                <w:szCs w:val="36"/>
              </w:rPr>
            </w:pPr>
            <w:r w:rsidRPr="002426F1">
              <w:rPr>
                <w:rFonts w:ascii="Arial" w:hAnsi="Arial" w:cs="Arial"/>
                <w:bCs/>
                <w:sz w:val="32"/>
                <w:szCs w:val="36"/>
              </w:rPr>
              <w:t xml:space="preserve">For </w:t>
            </w:r>
            <w:r w:rsidRPr="00EF02C5">
              <w:rPr>
                <w:rFonts w:ascii="Arial" w:hAnsi="Arial" w:cs="Arial"/>
                <w:b/>
                <w:bCs/>
                <w:color w:val="FF0000"/>
                <w:sz w:val="32"/>
                <w:szCs w:val="36"/>
                <w:u w:val="single"/>
              </w:rPr>
              <w:t>Severe Injuries</w:t>
            </w:r>
            <w:r w:rsidRPr="002426F1">
              <w:rPr>
                <w:rFonts w:ascii="Arial" w:hAnsi="Arial" w:cs="Arial"/>
                <w:bCs/>
                <w:sz w:val="32"/>
                <w:szCs w:val="36"/>
              </w:rPr>
              <w:t>, such as total loss of vision, bleeding from the eye, 2</w:t>
            </w:r>
            <w:r w:rsidRPr="002426F1">
              <w:rPr>
                <w:rFonts w:ascii="Arial" w:hAnsi="Arial" w:cs="Arial"/>
                <w:bCs/>
                <w:sz w:val="32"/>
                <w:szCs w:val="36"/>
                <w:vertAlign w:val="superscript"/>
              </w:rPr>
              <w:t>nd</w:t>
            </w:r>
            <w:r w:rsidRPr="002426F1">
              <w:rPr>
                <w:rFonts w:ascii="Arial" w:hAnsi="Arial" w:cs="Arial"/>
                <w:bCs/>
                <w:sz w:val="32"/>
                <w:szCs w:val="36"/>
              </w:rPr>
              <w:t xml:space="preserve"> or 3</w:t>
            </w:r>
            <w:r w:rsidRPr="002426F1">
              <w:rPr>
                <w:rFonts w:ascii="Arial" w:hAnsi="Arial" w:cs="Arial"/>
                <w:bCs/>
                <w:sz w:val="32"/>
                <w:szCs w:val="36"/>
                <w:vertAlign w:val="superscript"/>
              </w:rPr>
              <w:t>rd</w:t>
            </w:r>
            <w:r w:rsidRPr="002426F1">
              <w:rPr>
                <w:rFonts w:ascii="Arial" w:hAnsi="Arial" w:cs="Arial"/>
                <w:bCs/>
                <w:sz w:val="32"/>
                <w:szCs w:val="36"/>
              </w:rPr>
              <w:t xml:space="preserve"> degree burns to the eye area or face, </w:t>
            </w:r>
            <w:r w:rsidR="009D42A9">
              <w:rPr>
                <w:rFonts w:ascii="Arial" w:hAnsi="Arial" w:cs="Arial"/>
                <w:bCs/>
                <w:sz w:val="32"/>
                <w:szCs w:val="36"/>
              </w:rPr>
              <w:t xml:space="preserve">electrocution, </w:t>
            </w:r>
            <w:r w:rsidR="00946193">
              <w:rPr>
                <w:rFonts w:ascii="Arial" w:hAnsi="Arial" w:cs="Arial"/>
                <w:bCs/>
                <w:sz w:val="32"/>
                <w:szCs w:val="36"/>
              </w:rPr>
              <w:t xml:space="preserve">or hazardous gas exposure, </w:t>
            </w:r>
            <w:r w:rsidRPr="002426F1">
              <w:rPr>
                <w:rFonts w:ascii="Arial" w:hAnsi="Arial" w:cs="Arial"/>
                <w:b/>
                <w:bCs/>
                <w:sz w:val="32"/>
                <w:szCs w:val="36"/>
                <w:u w:val="single"/>
              </w:rPr>
              <w:t>CALL 911</w:t>
            </w:r>
            <w:r w:rsidRPr="002426F1">
              <w:rPr>
                <w:rFonts w:ascii="Arial" w:hAnsi="Arial" w:cs="Arial"/>
                <w:bCs/>
                <w:sz w:val="32"/>
                <w:szCs w:val="36"/>
              </w:rPr>
              <w:t xml:space="preserve"> to request transport to the nearest hospital emergency room</w:t>
            </w:r>
            <w:r w:rsidR="00B650DA" w:rsidRPr="002426F1">
              <w:rPr>
                <w:rFonts w:ascii="Arial" w:hAnsi="Arial" w:cs="Arial"/>
                <w:bCs/>
                <w:sz w:val="32"/>
                <w:szCs w:val="36"/>
              </w:rPr>
              <w:t>.</w:t>
            </w:r>
          </w:p>
          <w:p w14:paraId="3471563C" w14:textId="77777777" w:rsidR="00802F53" w:rsidRPr="002426F1" w:rsidRDefault="00802F53" w:rsidP="00802F53">
            <w:pPr>
              <w:pStyle w:val="ListParagraph"/>
              <w:numPr>
                <w:ilvl w:val="0"/>
                <w:numId w:val="7"/>
              </w:numPr>
              <w:rPr>
                <w:rFonts w:ascii="Arial" w:hAnsi="Arial" w:cs="Arial"/>
                <w:b/>
                <w:bCs/>
                <w:sz w:val="32"/>
                <w:szCs w:val="36"/>
              </w:rPr>
            </w:pPr>
            <w:r w:rsidRPr="002426F1">
              <w:rPr>
                <w:rFonts w:ascii="Arial" w:hAnsi="Arial" w:cs="Arial"/>
                <w:bCs/>
                <w:sz w:val="32"/>
                <w:szCs w:val="36"/>
              </w:rPr>
              <w:t xml:space="preserve">For </w:t>
            </w:r>
            <w:r w:rsidRPr="00EF02C5">
              <w:rPr>
                <w:rFonts w:ascii="Arial" w:hAnsi="Arial" w:cs="Arial"/>
                <w:b/>
                <w:bCs/>
                <w:color w:val="0070C0"/>
                <w:sz w:val="32"/>
                <w:szCs w:val="36"/>
                <w:u w:val="single"/>
              </w:rPr>
              <w:t>Minor Injuries</w:t>
            </w:r>
            <w:r w:rsidRPr="002426F1">
              <w:rPr>
                <w:rFonts w:ascii="Arial" w:hAnsi="Arial" w:cs="Arial"/>
                <w:bCs/>
                <w:sz w:val="32"/>
                <w:szCs w:val="36"/>
              </w:rPr>
              <w:t xml:space="preserve">, contact the HealthPoint Occupational Health Program to determine your next steps for medical treatment. </w:t>
            </w:r>
            <w:r w:rsidRPr="002426F1">
              <w:rPr>
                <w:rFonts w:ascii="Arial" w:hAnsi="Arial" w:cs="Arial"/>
                <w:b/>
                <w:bCs/>
                <w:sz w:val="32"/>
                <w:szCs w:val="36"/>
              </w:rPr>
              <w:t xml:space="preserve">      </w:t>
            </w:r>
          </w:p>
        </w:tc>
      </w:tr>
      <w:tr w:rsidR="00802F53" w:rsidRPr="002426F1" w14:paraId="3A509448" w14:textId="77777777" w:rsidTr="00B650DA">
        <w:tc>
          <w:tcPr>
            <w:tcW w:w="625" w:type="dxa"/>
          </w:tcPr>
          <w:p w14:paraId="31F4D159" w14:textId="77777777" w:rsidR="00802F53" w:rsidRPr="002426F1" w:rsidRDefault="00802F53" w:rsidP="0008058C">
            <w:pPr>
              <w:rPr>
                <w:rFonts w:ascii="Arial" w:hAnsi="Arial" w:cs="Arial"/>
                <w:b/>
                <w:bCs/>
                <w:sz w:val="32"/>
                <w:szCs w:val="36"/>
              </w:rPr>
            </w:pPr>
            <w:r w:rsidRPr="002426F1">
              <w:rPr>
                <w:rFonts w:ascii="Arial" w:hAnsi="Arial" w:cs="Arial"/>
                <w:b/>
                <w:bCs/>
                <w:sz w:val="32"/>
                <w:szCs w:val="36"/>
              </w:rPr>
              <w:t>4.</w:t>
            </w:r>
          </w:p>
        </w:tc>
        <w:tc>
          <w:tcPr>
            <w:tcW w:w="10165" w:type="dxa"/>
          </w:tcPr>
          <w:p w14:paraId="181009B1" w14:textId="30CC741C" w:rsidR="00802F53" w:rsidRPr="002426F1" w:rsidRDefault="00802F53" w:rsidP="0008058C">
            <w:pPr>
              <w:rPr>
                <w:rFonts w:ascii="Arial" w:hAnsi="Arial" w:cs="Arial"/>
                <w:b/>
                <w:bCs/>
                <w:sz w:val="32"/>
                <w:szCs w:val="36"/>
              </w:rPr>
            </w:pPr>
            <w:r w:rsidRPr="002426F1">
              <w:rPr>
                <w:rFonts w:ascii="Arial" w:hAnsi="Arial" w:cs="Arial"/>
                <w:b/>
                <w:bCs/>
                <w:sz w:val="32"/>
                <w:szCs w:val="36"/>
              </w:rPr>
              <w:t>Notify the laser user’s supervisor (P</w:t>
            </w:r>
            <w:r w:rsidR="00B650DA" w:rsidRPr="002426F1">
              <w:rPr>
                <w:rFonts w:ascii="Arial" w:hAnsi="Arial" w:cs="Arial"/>
                <w:b/>
                <w:bCs/>
                <w:sz w:val="32"/>
                <w:szCs w:val="36"/>
              </w:rPr>
              <w:t>.</w:t>
            </w:r>
            <w:r w:rsidRPr="002426F1">
              <w:rPr>
                <w:rFonts w:ascii="Arial" w:hAnsi="Arial" w:cs="Arial"/>
                <w:b/>
                <w:bCs/>
                <w:sz w:val="32"/>
                <w:szCs w:val="36"/>
              </w:rPr>
              <w:t>I</w:t>
            </w:r>
            <w:r w:rsidR="00B650DA" w:rsidRPr="002426F1">
              <w:rPr>
                <w:rFonts w:ascii="Arial" w:hAnsi="Arial" w:cs="Arial"/>
                <w:b/>
                <w:bCs/>
                <w:sz w:val="32"/>
                <w:szCs w:val="36"/>
              </w:rPr>
              <w:t>.</w:t>
            </w:r>
            <w:r w:rsidRPr="002426F1">
              <w:rPr>
                <w:rFonts w:ascii="Arial" w:hAnsi="Arial" w:cs="Arial"/>
                <w:b/>
                <w:bCs/>
                <w:sz w:val="32"/>
                <w:szCs w:val="36"/>
              </w:rPr>
              <w:t>)</w:t>
            </w:r>
            <w:r w:rsidR="00B650DA" w:rsidRPr="002426F1">
              <w:rPr>
                <w:rFonts w:ascii="Arial" w:hAnsi="Arial" w:cs="Arial"/>
                <w:b/>
                <w:bCs/>
                <w:sz w:val="32"/>
                <w:szCs w:val="36"/>
              </w:rPr>
              <w:t>, and the UT Austin Laser Safety Officer</w:t>
            </w:r>
            <w:r w:rsidR="009F0F0B">
              <w:rPr>
                <w:rFonts w:ascii="Arial" w:hAnsi="Arial" w:cs="Arial"/>
                <w:b/>
                <w:bCs/>
                <w:sz w:val="32"/>
                <w:szCs w:val="36"/>
              </w:rPr>
              <w:t xml:space="preserve"> as soon as possible.</w:t>
            </w:r>
          </w:p>
        </w:tc>
      </w:tr>
      <w:tr w:rsidR="00802F53" w:rsidRPr="002426F1" w14:paraId="615E17AE" w14:textId="77777777" w:rsidTr="00B650DA">
        <w:tc>
          <w:tcPr>
            <w:tcW w:w="625" w:type="dxa"/>
          </w:tcPr>
          <w:p w14:paraId="405564D9" w14:textId="77777777" w:rsidR="00802F53" w:rsidRPr="002426F1" w:rsidRDefault="00802F53" w:rsidP="0008058C">
            <w:pPr>
              <w:rPr>
                <w:rFonts w:ascii="Arial" w:hAnsi="Arial" w:cs="Arial"/>
                <w:b/>
                <w:bCs/>
                <w:sz w:val="32"/>
                <w:szCs w:val="36"/>
              </w:rPr>
            </w:pPr>
            <w:r w:rsidRPr="002426F1">
              <w:rPr>
                <w:rFonts w:ascii="Arial" w:hAnsi="Arial" w:cs="Arial"/>
                <w:b/>
                <w:bCs/>
                <w:sz w:val="32"/>
                <w:szCs w:val="36"/>
              </w:rPr>
              <w:t>5.</w:t>
            </w:r>
          </w:p>
        </w:tc>
        <w:tc>
          <w:tcPr>
            <w:tcW w:w="10165" w:type="dxa"/>
          </w:tcPr>
          <w:p w14:paraId="270AB8BE" w14:textId="4569C6F5" w:rsidR="00802F53" w:rsidRPr="002426F1" w:rsidRDefault="00B650DA" w:rsidP="0008058C">
            <w:pPr>
              <w:rPr>
                <w:rFonts w:ascii="Arial" w:hAnsi="Arial" w:cs="Arial"/>
                <w:b/>
                <w:bCs/>
                <w:sz w:val="32"/>
                <w:szCs w:val="36"/>
              </w:rPr>
            </w:pPr>
            <w:r w:rsidRPr="002426F1">
              <w:rPr>
                <w:rFonts w:ascii="Arial" w:hAnsi="Arial" w:cs="Arial"/>
                <w:b/>
                <w:bCs/>
                <w:sz w:val="32"/>
                <w:szCs w:val="36"/>
              </w:rPr>
              <w:t xml:space="preserve">Do </w:t>
            </w:r>
            <w:r w:rsidRPr="002426F1">
              <w:rPr>
                <w:rFonts w:ascii="Arial" w:hAnsi="Arial" w:cs="Arial"/>
                <w:b/>
                <w:bCs/>
                <w:sz w:val="32"/>
                <w:szCs w:val="36"/>
                <w:u w:val="single"/>
              </w:rPr>
              <w:t>NOT</w:t>
            </w:r>
            <w:r w:rsidRPr="002426F1">
              <w:rPr>
                <w:rFonts w:ascii="Arial" w:hAnsi="Arial" w:cs="Arial"/>
                <w:b/>
                <w:bCs/>
                <w:sz w:val="32"/>
                <w:szCs w:val="36"/>
              </w:rPr>
              <w:t xml:space="preserve"> alter the laser setup</w:t>
            </w:r>
            <w:r w:rsidR="009F0F0B">
              <w:rPr>
                <w:rFonts w:ascii="Arial" w:hAnsi="Arial" w:cs="Arial"/>
                <w:b/>
                <w:bCs/>
                <w:sz w:val="32"/>
                <w:szCs w:val="36"/>
              </w:rPr>
              <w:t>,</w:t>
            </w:r>
            <w:r w:rsidRPr="002426F1">
              <w:rPr>
                <w:rFonts w:ascii="Arial" w:hAnsi="Arial" w:cs="Arial"/>
                <w:b/>
                <w:bCs/>
                <w:sz w:val="32"/>
                <w:szCs w:val="36"/>
              </w:rPr>
              <w:t xml:space="preserve"> or resume work without EHS Approval.</w:t>
            </w:r>
          </w:p>
        </w:tc>
      </w:tr>
    </w:tbl>
    <w:p w14:paraId="53E27962" w14:textId="6382EB2B" w:rsidR="004D2DB4" w:rsidRPr="002426F1" w:rsidRDefault="00AB0CFF" w:rsidP="009F0F0B">
      <w:pPr>
        <w:rPr>
          <w:rFonts w:ascii="Arial" w:hAnsi="Arial" w:cs="Arial"/>
          <w:b/>
          <w:sz w:val="32"/>
          <w:szCs w:val="36"/>
        </w:rPr>
      </w:pPr>
      <w:r w:rsidRPr="002426F1">
        <w:rPr>
          <w:rFonts w:ascii="Arial" w:hAnsi="Arial" w:cs="Arial"/>
          <w:b/>
          <w:bCs/>
          <w:noProof/>
          <w:sz w:val="36"/>
          <w:szCs w:val="36"/>
        </w:rPr>
        <mc:AlternateContent>
          <mc:Choice Requires="wps">
            <w:drawing>
              <wp:anchor distT="45720" distB="45720" distL="114300" distR="114300" simplePos="0" relativeHeight="251659264" behindDoc="0" locked="0" layoutInCell="1" allowOverlap="1" wp14:anchorId="04B40446" wp14:editId="2649AD59">
                <wp:simplePos x="0" y="0"/>
                <wp:positionH relativeFrom="column">
                  <wp:posOffset>0</wp:posOffset>
                </wp:positionH>
                <wp:positionV relativeFrom="paragraph">
                  <wp:posOffset>-3979545</wp:posOffset>
                </wp:positionV>
                <wp:extent cx="6858000" cy="1047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47750"/>
                        </a:xfrm>
                        <a:prstGeom prst="rect">
                          <a:avLst/>
                        </a:prstGeom>
                        <a:solidFill>
                          <a:srgbClr val="BF5700"/>
                        </a:solidFill>
                        <a:ln w="9525">
                          <a:solidFill>
                            <a:schemeClr val="bg1"/>
                          </a:solidFill>
                          <a:miter lim="800000"/>
                          <a:headEnd/>
                          <a:tailEnd/>
                        </a:ln>
                      </wps:spPr>
                      <wps:txbx>
                        <w:txbxContent>
                          <w:p w14:paraId="226395A6" w14:textId="77777777" w:rsidR="00AB0CFF" w:rsidRPr="0008058C" w:rsidRDefault="0008058C" w:rsidP="0008058C">
                            <w:pPr>
                              <w:pStyle w:val="ListParagraph"/>
                              <w:numPr>
                                <w:ilvl w:val="0"/>
                                <w:numId w:val="6"/>
                              </w:numPr>
                              <w:rPr>
                                <w:rFonts w:ascii="Arial" w:hAnsi="Arial" w:cs="Arial"/>
                                <w:b/>
                                <w:sz w:val="96"/>
                              </w:rPr>
                            </w:pPr>
                            <w:r w:rsidRPr="0008058C">
                              <w:rPr>
                                <w:rFonts w:ascii="Arial" w:hAnsi="Arial" w:cs="Arial"/>
                                <w:b/>
                                <w:sz w:val="72"/>
                              </w:rPr>
                              <w:t>LASER INJURY GUIDE</w:t>
                            </w:r>
                            <w:r>
                              <w:rPr>
                                <w:rFonts w:ascii="Arial" w:hAnsi="Arial" w:cs="Arial"/>
                                <w:b/>
                                <w:sz w:val="72"/>
                              </w:rPr>
                              <w:t xml:space="preserve"> </w:t>
                            </w:r>
                            <w:r>
                              <w:rPr>
                                <w:noProof/>
                              </w:rPr>
                              <w:drawing>
                                <wp:inline distT="0" distB="0" distL="0" distR="0" wp14:anchorId="7C51F76E" wp14:editId="6F8E3297">
                                  <wp:extent cx="640792" cy="5619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516" cy="577519"/>
                                          </a:xfrm>
                                          <a:prstGeom prst="rect">
                                            <a:avLst/>
                                          </a:prstGeom>
                                          <a:noFill/>
                                          <a:ln>
                                            <a:noFill/>
                                          </a:ln>
                                        </pic:spPr>
                                      </pic:pic>
                                    </a:graphicData>
                                  </a:graphic>
                                </wp:inline>
                              </w:drawing>
                            </w:r>
                          </w:p>
                          <w:p w14:paraId="6170CDE1" w14:textId="77777777" w:rsidR="0008058C" w:rsidRPr="0008058C" w:rsidRDefault="0008058C" w:rsidP="0008058C">
                            <w:pPr>
                              <w:pStyle w:val="ListParagraph"/>
                              <w:ind w:left="360"/>
                              <w:jc w:val="center"/>
                              <w:rPr>
                                <w:rFonts w:ascii="Arial" w:hAnsi="Arial" w:cs="Arial"/>
                                <w:b/>
                                <w:sz w:val="28"/>
                              </w:rPr>
                            </w:pPr>
                            <w:r>
                              <w:rPr>
                                <w:rFonts w:ascii="Arial" w:hAnsi="Arial" w:cs="Arial"/>
                                <w:b/>
                                <w:sz w:val="28"/>
                              </w:rPr>
                              <w:t>If injured by a laser, follow this guide:</w:t>
                            </w:r>
                          </w:p>
                          <w:p w14:paraId="322C0656" w14:textId="77777777" w:rsidR="00EB30F1" w:rsidRDefault="00EB3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40446" id="_x0000_t202" coordsize="21600,21600" o:spt="202" path="m,l,21600r21600,l21600,xe">
                <v:stroke joinstyle="miter"/>
                <v:path gradientshapeok="t" o:connecttype="rect"/>
              </v:shapetype>
              <v:shape id="Text Box 2" o:spid="_x0000_s1026" type="#_x0000_t202" style="position:absolute;margin-left:0;margin-top:-313.35pt;width:540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" fillcolor="#bf5700" strokecolor="white [3212]">
                <v:textbox>
                  <w:txbxContent>
                    <w:p w14:paraId="226395A6" w14:textId="77777777" w:rsidR="00AB0CFF" w:rsidRPr="0008058C" w:rsidRDefault="0008058C" w:rsidP="0008058C">
                      <w:pPr>
                        <w:pStyle w:val="ListParagraph"/>
                        <w:numPr>
                          <w:ilvl w:val="0"/>
                          <w:numId w:val="6"/>
                        </w:numPr>
                        <w:rPr>
                          <w:rFonts w:ascii="Arial" w:hAnsi="Arial" w:cs="Arial"/>
                          <w:b/>
                          <w:sz w:val="96"/>
                        </w:rPr>
                      </w:pPr>
                      <w:r w:rsidRPr="0008058C">
                        <w:rPr>
                          <w:rFonts w:ascii="Arial" w:hAnsi="Arial" w:cs="Arial"/>
                          <w:b/>
                          <w:sz w:val="72"/>
                        </w:rPr>
                        <w:t>LASER INJURY GUIDE</w:t>
                      </w:r>
                      <w:r>
                        <w:rPr>
                          <w:rFonts w:ascii="Arial" w:hAnsi="Arial" w:cs="Arial"/>
                          <w:b/>
                          <w:sz w:val="72"/>
                        </w:rPr>
                        <w:t xml:space="preserve"> </w:t>
                      </w:r>
                      <w:r>
                        <w:rPr>
                          <w:noProof/>
                        </w:rPr>
                        <w:drawing>
                          <wp:inline distT="0" distB="0" distL="0" distR="0" wp14:anchorId="7C51F76E" wp14:editId="6F8E3297">
                            <wp:extent cx="640792" cy="5619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516" cy="577519"/>
                                    </a:xfrm>
                                    <a:prstGeom prst="rect">
                                      <a:avLst/>
                                    </a:prstGeom>
                                    <a:noFill/>
                                    <a:ln>
                                      <a:noFill/>
                                    </a:ln>
                                  </pic:spPr>
                                </pic:pic>
                              </a:graphicData>
                            </a:graphic>
                          </wp:inline>
                        </w:drawing>
                      </w:r>
                    </w:p>
                    <w:p w14:paraId="6170CDE1" w14:textId="77777777" w:rsidR="0008058C" w:rsidRPr="0008058C" w:rsidRDefault="0008058C" w:rsidP="0008058C">
                      <w:pPr>
                        <w:pStyle w:val="ListParagraph"/>
                        <w:ind w:left="360"/>
                        <w:jc w:val="center"/>
                        <w:rPr>
                          <w:rFonts w:ascii="Arial" w:hAnsi="Arial" w:cs="Arial"/>
                          <w:b/>
                          <w:sz w:val="28"/>
                        </w:rPr>
                      </w:pPr>
                      <w:r>
                        <w:rPr>
                          <w:rFonts w:ascii="Arial" w:hAnsi="Arial" w:cs="Arial"/>
                          <w:b/>
                          <w:sz w:val="28"/>
                        </w:rPr>
                        <w:t>If injured by a laser, follow this guide:</w:t>
                      </w:r>
                    </w:p>
                    <w:p w14:paraId="322C0656" w14:textId="77777777" w:rsidR="00EB30F1" w:rsidRDefault="00EB30F1"/>
                  </w:txbxContent>
                </v:textbox>
                <w10:wrap type="square"/>
              </v:shape>
            </w:pict>
          </mc:Fallback>
        </mc:AlternateContent>
      </w:r>
    </w:p>
    <w:tbl>
      <w:tblPr>
        <w:tblStyle w:val="TableGrid"/>
        <w:tblW w:w="0" w:type="auto"/>
        <w:tblLook w:val="04A0" w:firstRow="1" w:lastRow="0" w:firstColumn="1" w:lastColumn="0" w:noHBand="0" w:noVBand="1"/>
      </w:tblPr>
      <w:tblGrid>
        <w:gridCol w:w="3240"/>
        <w:gridCol w:w="3325"/>
        <w:gridCol w:w="4225"/>
      </w:tblGrid>
      <w:tr w:rsidR="009F0F0B" w:rsidRPr="002426F1" w14:paraId="408BB57D" w14:textId="77777777" w:rsidTr="009F0F0B">
        <w:tc>
          <w:tcPr>
            <w:tcW w:w="10790" w:type="dxa"/>
            <w:gridSpan w:val="3"/>
            <w:tcBorders>
              <w:top w:val="nil"/>
              <w:left w:val="nil"/>
              <w:right w:val="nil"/>
            </w:tcBorders>
            <w:shd w:val="clear" w:color="auto" w:fill="auto"/>
          </w:tcPr>
          <w:p w14:paraId="67FF19BF" w14:textId="6F746314" w:rsidR="009F0F0B" w:rsidRPr="002426F1" w:rsidRDefault="009F0F0B" w:rsidP="009F0F0B">
            <w:pPr>
              <w:tabs>
                <w:tab w:val="left" w:pos="2940"/>
              </w:tabs>
              <w:jc w:val="center"/>
              <w:rPr>
                <w:rFonts w:ascii="Arial" w:hAnsi="Arial" w:cs="Arial"/>
                <w:b/>
                <w:sz w:val="32"/>
                <w:szCs w:val="36"/>
              </w:rPr>
            </w:pPr>
            <w:r w:rsidRPr="002426F1">
              <w:rPr>
                <w:rFonts w:ascii="Arial" w:hAnsi="Arial" w:cs="Arial"/>
                <w:b/>
                <w:sz w:val="32"/>
                <w:szCs w:val="36"/>
              </w:rPr>
              <w:t>EMERGENCY CONTACTS</w:t>
            </w:r>
          </w:p>
        </w:tc>
      </w:tr>
      <w:tr w:rsidR="00802F53" w:rsidRPr="002426F1" w14:paraId="0035F07E" w14:textId="77777777" w:rsidTr="00F82BE8">
        <w:tc>
          <w:tcPr>
            <w:tcW w:w="3240" w:type="dxa"/>
            <w:shd w:val="clear" w:color="auto" w:fill="EDEDED" w:themeFill="accent3" w:themeFillTint="33"/>
          </w:tcPr>
          <w:p w14:paraId="32578616" w14:textId="77777777" w:rsidR="00802F53" w:rsidRPr="002426F1" w:rsidRDefault="00B650DA" w:rsidP="004D2DB4">
            <w:pPr>
              <w:tabs>
                <w:tab w:val="left" w:pos="2940"/>
              </w:tabs>
              <w:rPr>
                <w:rFonts w:ascii="Arial" w:hAnsi="Arial" w:cs="Arial"/>
                <w:b/>
                <w:sz w:val="32"/>
                <w:szCs w:val="36"/>
              </w:rPr>
            </w:pPr>
            <w:r w:rsidRPr="002426F1">
              <w:rPr>
                <w:rFonts w:ascii="Arial" w:hAnsi="Arial" w:cs="Arial"/>
                <w:b/>
                <w:sz w:val="32"/>
                <w:szCs w:val="36"/>
              </w:rPr>
              <w:t>Contact</w:t>
            </w:r>
          </w:p>
        </w:tc>
        <w:tc>
          <w:tcPr>
            <w:tcW w:w="3325" w:type="dxa"/>
            <w:shd w:val="clear" w:color="auto" w:fill="EDEDED" w:themeFill="accent3" w:themeFillTint="33"/>
          </w:tcPr>
          <w:p w14:paraId="62BFB988" w14:textId="77777777" w:rsidR="00802F53" w:rsidRPr="002426F1" w:rsidRDefault="00B650DA" w:rsidP="004D2DB4">
            <w:pPr>
              <w:tabs>
                <w:tab w:val="left" w:pos="2940"/>
              </w:tabs>
              <w:rPr>
                <w:rFonts w:ascii="Arial" w:hAnsi="Arial" w:cs="Arial"/>
                <w:b/>
                <w:sz w:val="32"/>
                <w:szCs w:val="36"/>
              </w:rPr>
            </w:pPr>
            <w:r w:rsidRPr="002426F1">
              <w:rPr>
                <w:rFonts w:ascii="Arial" w:hAnsi="Arial" w:cs="Arial"/>
                <w:b/>
                <w:sz w:val="32"/>
                <w:szCs w:val="36"/>
              </w:rPr>
              <w:t>Phone</w:t>
            </w:r>
          </w:p>
        </w:tc>
        <w:tc>
          <w:tcPr>
            <w:tcW w:w="4225" w:type="dxa"/>
            <w:shd w:val="clear" w:color="auto" w:fill="EDEDED" w:themeFill="accent3" w:themeFillTint="33"/>
          </w:tcPr>
          <w:p w14:paraId="703D7171" w14:textId="77777777" w:rsidR="00802F53" w:rsidRPr="002426F1" w:rsidRDefault="00B650DA" w:rsidP="004D2DB4">
            <w:pPr>
              <w:tabs>
                <w:tab w:val="left" w:pos="2940"/>
              </w:tabs>
              <w:rPr>
                <w:rFonts w:ascii="Arial" w:hAnsi="Arial" w:cs="Arial"/>
                <w:b/>
                <w:sz w:val="32"/>
                <w:szCs w:val="36"/>
              </w:rPr>
            </w:pPr>
            <w:r w:rsidRPr="002426F1">
              <w:rPr>
                <w:rFonts w:ascii="Arial" w:hAnsi="Arial" w:cs="Arial"/>
                <w:b/>
                <w:sz w:val="32"/>
                <w:szCs w:val="36"/>
              </w:rPr>
              <w:t>After Hours</w:t>
            </w:r>
          </w:p>
        </w:tc>
      </w:tr>
      <w:tr w:rsidR="00802F53" w:rsidRPr="002426F1" w14:paraId="3DA1D968" w14:textId="77777777" w:rsidTr="00F82BE8">
        <w:tc>
          <w:tcPr>
            <w:tcW w:w="3240" w:type="dxa"/>
            <w:shd w:val="clear" w:color="auto" w:fill="EDEDED" w:themeFill="accent3" w:themeFillTint="33"/>
          </w:tcPr>
          <w:p w14:paraId="3057CFBE" w14:textId="77777777" w:rsidR="00802F53" w:rsidRPr="002426F1" w:rsidRDefault="00B650DA" w:rsidP="004D2DB4">
            <w:pPr>
              <w:tabs>
                <w:tab w:val="left" w:pos="2940"/>
              </w:tabs>
              <w:rPr>
                <w:rFonts w:ascii="Arial" w:hAnsi="Arial" w:cs="Arial"/>
                <w:b/>
                <w:sz w:val="32"/>
                <w:szCs w:val="36"/>
              </w:rPr>
            </w:pPr>
            <w:r w:rsidRPr="002426F1">
              <w:rPr>
                <w:rFonts w:ascii="Arial" w:hAnsi="Arial" w:cs="Arial"/>
                <w:b/>
                <w:sz w:val="32"/>
                <w:szCs w:val="36"/>
              </w:rPr>
              <w:t>HealthPoint</w:t>
            </w:r>
          </w:p>
        </w:tc>
        <w:tc>
          <w:tcPr>
            <w:tcW w:w="3325" w:type="dxa"/>
            <w:shd w:val="clear" w:color="auto" w:fill="EDEDED" w:themeFill="accent3" w:themeFillTint="33"/>
          </w:tcPr>
          <w:p w14:paraId="33C967D2" w14:textId="77777777" w:rsidR="00802F53" w:rsidRPr="002426F1" w:rsidRDefault="00B650DA" w:rsidP="004D2DB4">
            <w:pPr>
              <w:tabs>
                <w:tab w:val="left" w:pos="2940"/>
              </w:tabs>
              <w:rPr>
                <w:rFonts w:ascii="Arial" w:hAnsi="Arial" w:cs="Arial"/>
                <w:sz w:val="32"/>
                <w:szCs w:val="36"/>
              </w:rPr>
            </w:pPr>
            <w:r w:rsidRPr="002426F1">
              <w:rPr>
                <w:rFonts w:ascii="Arial" w:hAnsi="Arial" w:cs="Arial"/>
                <w:sz w:val="32"/>
                <w:szCs w:val="36"/>
              </w:rPr>
              <w:t>512-471-4647</w:t>
            </w:r>
          </w:p>
        </w:tc>
        <w:tc>
          <w:tcPr>
            <w:tcW w:w="4225" w:type="dxa"/>
            <w:shd w:val="clear" w:color="auto" w:fill="EDEDED" w:themeFill="accent3" w:themeFillTint="33"/>
          </w:tcPr>
          <w:p w14:paraId="50A0A334" w14:textId="77777777" w:rsidR="00802F53" w:rsidRPr="002426F1" w:rsidRDefault="00B650DA" w:rsidP="004D2DB4">
            <w:pPr>
              <w:tabs>
                <w:tab w:val="left" w:pos="2940"/>
              </w:tabs>
              <w:rPr>
                <w:rFonts w:ascii="Arial" w:hAnsi="Arial" w:cs="Arial"/>
                <w:sz w:val="32"/>
                <w:szCs w:val="36"/>
              </w:rPr>
            </w:pPr>
            <w:r w:rsidRPr="002426F1">
              <w:rPr>
                <w:rFonts w:ascii="Arial" w:hAnsi="Arial" w:cs="Arial"/>
                <w:sz w:val="32"/>
                <w:szCs w:val="36"/>
              </w:rPr>
              <w:t>512-471-4647, then press 1 for on-call contact</w:t>
            </w:r>
          </w:p>
        </w:tc>
      </w:tr>
      <w:tr w:rsidR="00802F53" w:rsidRPr="002426F1" w14:paraId="2046DB01" w14:textId="77777777" w:rsidTr="00F82BE8">
        <w:tc>
          <w:tcPr>
            <w:tcW w:w="3240" w:type="dxa"/>
            <w:shd w:val="clear" w:color="auto" w:fill="EDEDED" w:themeFill="accent3" w:themeFillTint="33"/>
          </w:tcPr>
          <w:p w14:paraId="051E4A9E" w14:textId="3FDE4E0E" w:rsidR="00802F53" w:rsidRPr="002426F1" w:rsidRDefault="00B650DA" w:rsidP="004D2DB4">
            <w:pPr>
              <w:tabs>
                <w:tab w:val="left" w:pos="2940"/>
              </w:tabs>
              <w:rPr>
                <w:rFonts w:ascii="Arial" w:hAnsi="Arial" w:cs="Arial"/>
                <w:b/>
                <w:sz w:val="32"/>
                <w:szCs w:val="36"/>
              </w:rPr>
            </w:pPr>
            <w:r w:rsidRPr="002426F1">
              <w:rPr>
                <w:rFonts w:ascii="Arial" w:hAnsi="Arial" w:cs="Arial"/>
                <w:b/>
                <w:sz w:val="32"/>
                <w:szCs w:val="36"/>
              </w:rPr>
              <w:t>Laser Safety Office</w:t>
            </w:r>
            <w:r w:rsidR="00F82BE8">
              <w:rPr>
                <w:rFonts w:ascii="Arial" w:hAnsi="Arial" w:cs="Arial"/>
                <w:b/>
                <w:sz w:val="32"/>
                <w:szCs w:val="36"/>
              </w:rPr>
              <w:t>r</w:t>
            </w:r>
          </w:p>
        </w:tc>
        <w:tc>
          <w:tcPr>
            <w:tcW w:w="3325" w:type="dxa"/>
            <w:shd w:val="clear" w:color="auto" w:fill="EDEDED" w:themeFill="accent3" w:themeFillTint="33"/>
          </w:tcPr>
          <w:p w14:paraId="76214F16" w14:textId="77777777" w:rsidR="00802F53" w:rsidRPr="002426F1" w:rsidRDefault="00B650DA" w:rsidP="004D2DB4">
            <w:pPr>
              <w:tabs>
                <w:tab w:val="left" w:pos="2940"/>
              </w:tabs>
              <w:rPr>
                <w:rFonts w:ascii="Arial" w:hAnsi="Arial" w:cs="Arial"/>
                <w:sz w:val="32"/>
                <w:szCs w:val="36"/>
              </w:rPr>
            </w:pPr>
            <w:r w:rsidRPr="002426F1">
              <w:rPr>
                <w:rFonts w:ascii="Arial" w:hAnsi="Arial" w:cs="Arial"/>
                <w:sz w:val="32"/>
                <w:szCs w:val="36"/>
              </w:rPr>
              <w:t>512-471-3511</w:t>
            </w:r>
          </w:p>
        </w:tc>
        <w:tc>
          <w:tcPr>
            <w:tcW w:w="4225" w:type="dxa"/>
            <w:shd w:val="clear" w:color="auto" w:fill="EDEDED" w:themeFill="accent3" w:themeFillTint="33"/>
          </w:tcPr>
          <w:p w14:paraId="76E3E7F7" w14:textId="77777777" w:rsidR="00802F53" w:rsidRPr="002426F1" w:rsidRDefault="004D2DB4" w:rsidP="004D2DB4">
            <w:pPr>
              <w:tabs>
                <w:tab w:val="left" w:pos="2940"/>
              </w:tabs>
              <w:rPr>
                <w:rFonts w:ascii="Arial" w:hAnsi="Arial" w:cs="Arial"/>
                <w:sz w:val="32"/>
                <w:szCs w:val="36"/>
              </w:rPr>
            </w:pPr>
            <w:r w:rsidRPr="002426F1">
              <w:rPr>
                <w:rFonts w:ascii="Arial" w:hAnsi="Arial" w:cs="Arial"/>
                <w:sz w:val="32"/>
                <w:szCs w:val="36"/>
              </w:rPr>
              <w:t>512-875-0911</w:t>
            </w:r>
          </w:p>
        </w:tc>
      </w:tr>
      <w:tr w:rsidR="00802F53" w:rsidRPr="002426F1" w14:paraId="61EC10DE" w14:textId="77777777" w:rsidTr="00F82BE8">
        <w:tc>
          <w:tcPr>
            <w:tcW w:w="3240" w:type="dxa"/>
            <w:shd w:val="clear" w:color="auto" w:fill="EDEDED" w:themeFill="accent3" w:themeFillTint="33"/>
          </w:tcPr>
          <w:p w14:paraId="594C7AF8" w14:textId="77777777" w:rsidR="00802F53" w:rsidRPr="002426F1" w:rsidRDefault="00B650DA" w:rsidP="004D2DB4">
            <w:pPr>
              <w:tabs>
                <w:tab w:val="left" w:pos="2940"/>
              </w:tabs>
              <w:rPr>
                <w:rFonts w:ascii="Arial" w:hAnsi="Arial" w:cs="Arial"/>
                <w:b/>
                <w:sz w:val="32"/>
                <w:szCs w:val="36"/>
              </w:rPr>
            </w:pPr>
            <w:r w:rsidRPr="002426F1">
              <w:rPr>
                <w:rFonts w:ascii="Arial" w:hAnsi="Arial" w:cs="Arial"/>
                <w:b/>
                <w:sz w:val="32"/>
                <w:szCs w:val="36"/>
              </w:rPr>
              <w:t>UT Police</w:t>
            </w:r>
          </w:p>
        </w:tc>
        <w:tc>
          <w:tcPr>
            <w:tcW w:w="3325" w:type="dxa"/>
            <w:shd w:val="clear" w:color="auto" w:fill="EDEDED" w:themeFill="accent3" w:themeFillTint="33"/>
          </w:tcPr>
          <w:p w14:paraId="6616727A" w14:textId="71B3399F" w:rsidR="00802F53" w:rsidRPr="002426F1" w:rsidRDefault="00B650DA" w:rsidP="004D2DB4">
            <w:pPr>
              <w:tabs>
                <w:tab w:val="left" w:pos="2940"/>
              </w:tabs>
              <w:rPr>
                <w:rFonts w:ascii="Arial" w:hAnsi="Arial" w:cs="Arial"/>
                <w:sz w:val="32"/>
                <w:szCs w:val="36"/>
              </w:rPr>
            </w:pPr>
            <w:r w:rsidRPr="002426F1">
              <w:rPr>
                <w:rFonts w:ascii="Arial" w:hAnsi="Arial" w:cs="Arial"/>
                <w:sz w:val="32"/>
                <w:szCs w:val="36"/>
              </w:rPr>
              <w:t xml:space="preserve">911 </w:t>
            </w:r>
            <w:r w:rsidR="00F82BE8">
              <w:rPr>
                <w:rFonts w:ascii="Arial" w:hAnsi="Arial" w:cs="Arial"/>
                <w:sz w:val="32"/>
                <w:szCs w:val="36"/>
              </w:rPr>
              <w:t>or</w:t>
            </w:r>
            <w:r w:rsidRPr="002426F1">
              <w:rPr>
                <w:rFonts w:ascii="Arial" w:hAnsi="Arial" w:cs="Arial"/>
                <w:sz w:val="32"/>
                <w:szCs w:val="36"/>
              </w:rPr>
              <w:t xml:space="preserve"> 512-471-4441</w:t>
            </w:r>
          </w:p>
        </w:tc>
        <w:tc>
          <w:tcPr>
            <w:tcW w:w="4225" w:type="dxa"/>
            <w:shd w:val="clear" w:color="auto" w:fill="EDEDED" w:themeFill="accent3" w:themeFillTint="33"/>
          </w:tcPr>
          <w:p w14:paraId="0632B23A" w14:textId="74F5D8AC" w:rsidR="00802F53" w:rsidRPr="002426F1" w:rsidRDefault="00B650DA" w:rsidP="004D2DB4">
            <w:pPr>
              <w:tabs>
                <w:tab w:val="left" w:pos="2940"/>
              </w:tabs>
              <w:rPr>
                <w:rFonts w:ascii="Arial" w:hAnsi="Arial" w:cs="Arial"/>
                <w:sz w:val="32"/>
                <w:szCs w:val="36"/>
              </w:rPr>
            </w:pPr>
            <w:r w:rsidRPr="002426F1">
              <w:rPr>
                <w:rFonts w:ascii="Arial" w:hAnsi="Arial" w:cs="Arial"/>
                <w:sz w:val="32"/>
                <w:szCs w:val="36"/>
              </w:rPr>
              <w:t xml:space="preserve">911 </w:t>
            </w:r>
            <w:r w:rsidR="00F82BE8">
              <w:rPr>
                <w:rFonts w:ascii="Arial" w:hAnsi="Arial" w:cs="Arial"/>
                <w:sz w:val="32"/>
                <w:szCs w:val="36"/>
              </w:rPr>
              <w:t>or</w:t>
            </w:r>
            <w:r w:rsidRPr="002426F1">
              <w:rPr>
                <w:rFonts w:ascii="Arial" w:hAnsi="Arial" w:cs="Arial"/>
                <w:sz w:val="32"/>
                <w:szCs w:val="36"/>
              </w:rPr>
              <w:t xml:space="preserve"> 512-471-4441</w:t>
            </w:r>
          </w:p>
        </w:tc>
      </w:tr>
    </w:tbl>
    <w:p w14:paraId="6FE42767" w14:textId="3DC06B10" w:rsidR="00802F53" w:rsidRPr="002426F1" w:rsidRDefault="00802F53" w:rsidP="009F0F0B">
      <w:pPr>
        <w:rPr>
          <w:rFonts w:ascii="Arial" w:hAnsi="Arial" w:cs="Arial"/>
          <w:b/>
          <w:sz w:val="32"/>
          <w:szCs w:val="36"/>
        </w:rPr>
      </w:pPr>
    </w:p>
    <w:tbl>
      <w:tblPr>
        <w:tblStyle w:val="TableGrid"/>
        <w:tblW w:w="0" w:type="auto"/>
        <w:tblLook w:val="04A0" w:firstRow="1" w:lastRow="0" w:firstColumn="1" w:lastColumn="0" w:noHBand="0" w:noVBand="1"/>
      </w:tblPr>
      <w:tblGrid>
        <w:gridCol w:w="1604"/>
        <w:gridCol w:w="3526"/>
        <w:gridCol w:w="1890"/>
        <w:gridCol w:w="3770"/>
      </w:tblGrid>
      <w:tr w:rsidR="009F0F0B" w:rsidRPr="002426F1" w14:paraId="5828F476" w14:textId="77777777" w:rsidTr="009F0F0B">
        <w:tc>
          <w:tcPr>
            <w:tcW w:w="10790" w:type="dxa"/>
            <w:gridSpan w:val="4"/>
            <w:tcBorders>
              <w:top w:val="nil"/>
              <w:left w:val="nil"/>
              <w:right w:val="nil"/>
            </w:tcBorders>
            <w:shd w:val="clear" w:color="auto" w:fill="auto"/>
          </w:tcPr>
          <w:p w14:paraId="126F7004" w14:textId="13993F18" w:rsidR="009F0F0B" w:rsidRPr="002426F1" w:rsidRDefault="009F0F0B" w:rsidP="004D2DB4">
            <w:pPr>
              <w:jc w:val="center"/>
              <w:rPr>
                <w:rFonts w:ascii="Arial" w:hAnsi="Arial" w:cs="Arial"/>
                <w:b/>
                <w:sz w:val="32"/>
                <w:szCs w:val="36"/>
              </w:rPr>
            </w:pPr>
            <w:r w:rsidRPr="002426F1">
              <w:rPr>
                <w:rFonts w:ascii="Arial" w:hAnsi="Arial" w:cs="Arial"/>
                <w:b/>
                <w:sz w:val="32"/>
                <w:szCs w:val="36"/>
              </w:rPr>
              <w:t>YOUR LOCATION INFORMATION</w:t>
            </w:r>
          </w:p>
        </w:tc>
      </w:tr>
      <w:tr w:rsidR="004D2DB4" w:rsidRPr="002426F1" w14:paraId="13213696" w14:textId="77777777" w:rsidTr="009F0F0B">
        <w:tc>
          <w:tcPr>
            <w:tcW w:w="1604" w:type="dxa"/>
            <w:shd w:val="clear" w:color="auto" w:fill="EDEDED" w:themeFill="accent3" w:themeFillTint="33"/>
          </w:tcPr>
          <w:p w14:paraId="1EC89A9F" w14:textId="77777777" w:rsidR="004D2DB4" w:rsidRPr="002426F1" w:rsidRDefault="004D2DB4" w:rsidP="004D2DB4">
            <w:pPr>
              <w:rPr>
                <w:rFonts w:ascii="Arial" w:hAnsi="Arial" w:cs="Arial"/>
                <w:b/>
                <w:sz w:val="32"/>
                <w:szCs w:val="36"/>
              </w:rPr>
            </w:pPr>
            <w:r w:rsidRPr="002426F1">
              <w:rPr>
                <w:rFonts w:ascii="Arial" w:hAnsi="Arial" w:cs="Arial"/>
                <w:b/>
                <w:sz w:val="32"/>
                <w:szCs w:val="36"/>
              </w:rPr>
              <w:t>Address:</w:t>
            </w:r>
          </w:p>
        </w:tc>
        <w:tc>
          <w:tcPr>
            <w:tcW w:w="9186" w:type="dxa"/>
            <w:gridSpan w:val="3"/>
            <w:shd w:val="clear" w:color="auto" w:fill="EDEDED" w:themeFill="accent3" w:themeFillTint="33"/>
          </w:tcPr>
          <w:p w14:paraId="10E09783" w14:textId="3A1EC19C" w:rsidR="004D2DB4" w:rsidRPr="00B734AF" w:rsidRDefault="00B734AF" w:rsidP="004D2DB4">
            <w:pPr>
              <w:jc w:val="center"/>
              <w:rPr>
                <w:rFonts w:ascii="Arial" w:hAnsi="Arial" w:cs="Arial"/>
                <w:sz w:val="32"/>
                <w:szCs w:val="36"/>
              </w:rPr>
            </w:pPr>
            <w:r>
              <w:rPr>
                <w:rFonts w:ascii="Arial" w:hAnsi="Arial" w:cs="Arial"/>
                <w:sz w:val="32"/>
                <w:szCs w:val="36"/>
              </w:rPr>
              <w:t>1200 E</w:t>
            </w:r>
            <w:r w:rsidR="0076040F">
              <w:rPr>
                <w:rFonts w:ascii="Arial" w:hAnsi="Arial" w:cs="Arial"/>
                <w:sz w:val="32"/>
                <w:szCs w:val="36"/>
              </w:rPr>
              <w:t>ast</w:t>
            </w:r>
            <w:r w:rsidR="000A6535">
              <w:rPr>
                <w:rFonts w:ascii="Arial" w:hAnsi="Arial" w:cs="Arial"/>
                <w:sz w:val="32"/>
                <w:szCs w:val="36"/>
              </w:rPr>
              <w:t xml:space="preserve"> Martin Luther King Jr. Blvd, Suite 1200</w:t>
            </w:r>
          </w:p>
        </w:tc>
      </w:tr>
      <w:tr w:rsidR="004D2DB4" w:rsidRPr="002426F1" w14:paraId="09B0AD9B" w14:textId="77777777" w:rsidTr="00F82BE8">
        <w:tc>
          <w:tcPr>
            <w:tcW w:w="1604" w:type="dxa"/>
            <w:shd w:val="clear" w:color="auto" w:fill="EDEDED" w:themeFill="accent3" w:themeFillTint="33"/>
          </w:tcPr>
          <w:p w14:paraId="7C37E298" w14:textId="77777777" w:rsidR="004D2DB4" w:rsidRPr="002426F1" w:rsidRDefault="004D2DB4" w:rsidP="004D2DB4">
            <w:pPr>
              <w:rPr>
                <w:rFonts w:ascii="Arial" w:hAnsi="Arial" w:cs="Arial"/>
                <w:b/>
                <w:sz w:val="32"/>
                <w:szCs w:val="36"/>
              </w:rPr>
            </w:pPr>
            <w:r w:rsidRPr="002426F1">
              <w:rPr>
                <w:rFonts w:ascii="Arial" w:hAnsi="Arial" w:cs="Arial"/>
                <w:b/>
                <w:sz w:val="32"/>
                <w:szCs w:val="36"/>
              </w:rPr>
              <w:t>Building:</w:t>
            </w:r>
          </w:p>
        </w:tc>
        <w:tc>
          <w:tcPr>
            <w:tcW w:w="3526" w:type="dxa"/>
            <w:shd w:val="clear" w:color="auto" w:fill="EDEDED" w:themeFill="accent3" w:themeFillTint="33"/>
          </w:tcPr>
          <w:p w14:paraId="06FCD3B7" w14:textId="3166B700" w:rsidR="004D2DB4" w:rsidRPr="000A6535" w:rsidRDefault="000A6535" w:rsidP="004D2DB4">
            <w:pPr>
              <w:jc w:val="center"/>
              <w:rPr>
                <w:rFonts w:ascii="Arial" w:hAnsi="Arial" w:cs="Arial"/>
                <w:sz w:val="32"/>
                <w:szCs w:val="36"/>
              </w:rPr>
            </w:pPr>
            <w:r>
              <w:rPr>
                <w:rFonts w:ascii="Arial" w:hAnsi="Arial" w:cs="Arial"/>
                <w:sz w:val="32"/>
                <w:szCs w:val="36"/>
              </w:rPr>
              <w:t>East Campus Garage</w:t>
            </w:r>
          </w:p>
        </w:tc>
        <w:tc>
          <w:tcPr>
            <w:tcW w:w="1890" w:type="dxa"/>
            <w:shd w:val="clear" w:color="auto" w:fill="EDEDED" w:themeFill="accent3" w:themeFillTint="33"/>
          </w:tcPr>
          <w:p w14:paraId="2C52B593" w14:textId="77777777" w:rsidR="004D2DB4" w:rsidRPr="002426F1" w:rsidRDefault="004D2DB4" w:rsidP="004D2DB4">
            <w:pPr>
              <w:rPr>
                <w:rFonts w:ascii="Arial" w:hAnsi="Arial" w:cs="Arial"/>
                <w:b/>
                <w:sz w:val="32"/>
                <w:szCs w:val="36"/>
              </w:rPr>
            </w:pPr>
            <w:r w:rsidRPr="002426F1">
              <w:rPr>
                <w:rFonts w:ascii="Arial" w:hAnsi="Arial" w:cs="Arial"/>
                <w:b/>
                <w:sz w:val="32"/>
                <w:szCs w:val="36"/>
              </w:rPr>
              <w:t>P.I. Name:</w:t>
            </w:r>
          </w:p>
        </w:tc>
        <w:tc>
          <w:tcPr>
            <w:tcW w:w="3770" w:type="dxa"/>
            <w:shd w:val="clear" w:color="auto" w:fill="EDEDED" w:themeFill="accent3" w:themeFillTint="33"/>
          </w:tcPr>
          <w:p w14:paraId="7C0C94AD" w14:textId="5A16FE75" w:rsidR="004D2DB4" w:rsidRPr="000A6535" w:rsidRDefault="000A6535" w:rsidP="004D2DB4">
            <w:pPr>
              <w:jc w:val="center"/>
              <w:rPr>
                <w:rFonts w:ascii="Arial" w:hAnsi="Arial" w:cs="Arial"/>
                <w:sz w:val="32"/>
                <w:szCs w:val="36"/>
              </w:rPr>
            </w:pPr>
            <w:r>
              <w:rPr>
                <w:rFonts w:ascii="Arial" w:hAnsi="Arial" w:cs="Arial"/>
                <w:sz w:val="32"/>
                <w:szCs w:val="36"/>
              </w:rPr>
              <w:t>Dewayne Holcomb</w:t>
            </w:r>
          </w:p>
        </w:tc>
      </w:tr>
      <w:tr w:rsidR="004D2DB4" w:rsidRPr="002426F1" w14:paraId="400F1BA9" w14:textId="77777777" w:rsidTr="00F82BE8">
        <w:tc>
          <w:tcPr>
            <w:tcW w:w="1604" w:type="dxa"/>
            <w:shd w:val="clear" w:color="auto" w:fill="EDEDED" w:themeFill="accent3" w:themeFillTint="33"/>
          </w:tcPr>
          <w:p w14:paraId="5A00D76B" w14:textId="77777777" w:rsidR="004D2DB4" w:rsidRPr="002426F1" w:rsidRDefault="004D2DB4" w:rsidP="004D2DB4">
            <w:pPr>
              <w:rPr>
                <w:rFonts w:ascii="Arial" w:hAnsi="Arial" w:cs="Arial"/>
                <w:b/>
                <w:sz w:val="32"/>
                <w:szCs w:val="36"/>
              </w:rPr>
            </w:pPr>
            <w:r w:rsidRPr="002426F1">
              <w:rPr>
                <w:rFonts w:ascii="Arial" w:hAnsi="Arial" w:cs="Arial"/>
                <w:b/>
                <w:sz w:val="32"/>
                <w:szCs w:val="36"/>
              </w:rPr>
              <w:t>Room:</w:t>
            </w:r>
          </w:p>
        </w:tc>
        <w:tc>
          <w:tcPr>
            <w:tcW w:w="3526" w:type="dxa"/>
            <w:shd w:val="clear" w:color="auto" w:fill="EDEDED" w:themeFill="accent3" w:themeFillTint="33"/>
          </w:tcPr>
          <w:p w14:paraId="6D5501FB" w14:textId="35205C76" w:rsidR="004D2DB4" w:rsidRPr="000A6535" w:rsidRDefault="000A6535" w:rsidP="004D2DB4">
            <w:pPr>
              <w:jc w:val="center"/>
              <w:rPr>
                <w:rFonts w:ascii="Arial" w:hAnsi="Arial" w:cs="Arial"/>
                <w:sz w:val="32"/>
                <w:szCs w:val="36"/>
              </w:rPr>
            </w:pPr>
            <w:r>
              <w:rPr>
                <w:rFonts w:ascii="Arial" w:hAnsi="Arial" w:cs="Arial"/>
                <w:sz w:val="32"/>
                <w:szCs w:val="36"/>
              </w:rPr>
              <w:t>1.220</w:t>
            </w:r>
          </w:p>
        </w:tc>
        <w:tc>
          <w:tcPr>
            <w:tcW w:w="1890" w:type="dxa"/>
            <w:shd w:val="clear" w:color="auto" w:fill="EDEDED" w:themeFill="accent3" w:themeFillTint="33"/>
          </w:tcPr>
          <w:p w14:paraId="7139D96A" w14:textId="77777777" w:rsidR="004D2DB4" w:rsidRPr="002426F1" w:rsidRDefault="004D2DB4" w:rsidP="004D2DB4">
            <w:pPr>
              <w:rPr>
                <w:rFonts w:ascii="Arial" w:hAnsi="Arial" w:cs="Arial"/>
                <w:b/>
                <w:sz w:val="32"/>
                <w:szCs w:val="36"/>
              </w:rPr>
            </w:pPr>
            <w:r w:rsidRPr="002426F1">
              <w:rPr>
                <w:rFonts w:ascii="Arial" w:hAnsi="Arial" w:cs="Arial"/>
                <w:b/>
                <w:sz w:val="32"/>
                <w:szCs w:val="36"/>
              </w:rPr>
              <w:t>P.I. Phone:</w:t>
            </w:r>
          </w:p>
        </w:tc>
        <w:tc>
          <w:tcPr>
            <w:tcW w:w="3770" w:type="dxa"/>
            <w:shd w:val="clear" w:color="auto" w:fill="EDEDED" w:themeFill="accent3" w:themeFillTint="33"/>
          </w:tcPr>
          <w:p w14:paraId="5356B29D" w14:textId="40266B99" w:rsidR="004D2DB4" w:rsidRPr="000A6535" w:rsidRDefault="000A6535" w:rsidP="004D2DB4">
            <w:pPr>
              <w:jc w:val="center"/>
              <w:rPr>
                <w:rFonts w:ascii="Arial" w:hAnsi="Arial" w:cs="Arial"/>
                <w:sz w:val="32"/>
                <w:szCs w:val="36"/>
              </w:rPr>
            </w:pPr>
            <w:r w:rsidRPr="000A6535">
              <w:rPr>
                <w:rFonts w:ascii="Arial" w:hAnsi="Arial" w:cs="Arial"/>
                <w:sz w:val="32"/>
                <w:szCs w:val="36"/>
              </w:rPr>
              <w:t>512-471</w:t>
            </w:r>
            <w:r>
              <w:rPr>
                <w:rFonts w:ascii="Arial" w:hAnsi="Arial" w:cs="Arial"/>
                <w:sz w:val="32"/>
                <w:szCs w:val="36"/>
              </w:rPr>
              <w:t>-2038</w:t>
            </w:r>
          </w:p>
        </w:tc>
      </w:tr>
    </w:tbl>
    <w:p w14:paraId="18070978" w14:textId="77777777" w:rsidR="009F0F0B" w:rsidRDefault="009F0F0B" w:rsidP="00802F53">
      <w:pPr>
        <w:rPr>
          <w:b/>
          <w:bCs/>
          <w:sz w:val="36"/>
          <w:szCs w:val="36"/>
        </w:rPr>
      </w:pPr>
    </w:p>
    <w:p w14:paraId="14FA042F" w14:textId="77777777" w:rsidR="0076040F" w:rsidRPr="0076040F" w:rsidRDefault="0076040F" w:rsidP="0076040F">
      <w:pPr>
        <w:spacing w:after="0"/>
        <w:rPr>
          <w:b/>
          <w:bCs/>
          <w:sz w:val="24"/>
          <w:szCs w:val="36"/>
        </w:rPr>
      </w:pPr>
    </w:p>
    <w:p w14:paraId="37681E42" w14:textId="346154AB" w:rsidR="0049214D" w:rsidRPr="005123B8" w:rsidRDefault="00802F53" w:rsidP="0076040F">
      <w:pPr>
        <w:spacing w:after="0"/>
        <w:rPr>
          <w:sz w:val="36"/>
          <w:szCs w:val="36"/>
        </w:rPr>
      </w:pPr>
      <w:r>
        <w:rPr>
          <w:b/>
          <w:bCs/>
          <w:sz w:val="36"/>
          <w:szCs w:val="36"/>
        </w:rPr>
        <w:t>L</w:t>
      </w:r>
      <w:r w:rsidR="0049214D">
        <w:rPr>
          <w:b/>
          <w:bCs/>
          <w:sz w:val="36"/>
          <w:szCs w:val="36"/>
        </w:rPr>
        <w:t xml:space="preserve">aser </w:t>
      </w:r>
      <w:r w:rsidR="005123B8">
        <w:rPr>
          <w:b/>
          <w:bCs/>
          <w:sz w:val="36"/>
          <w:szCs w:val="36"/>
        </w:rPr>
        <w:t xml:space="preserve">Injury Guide </w:t>
      </w:r>
      <w:r w:rsidR="0049214D">
        <w:rPr>
          <w:b/>
          <w:bCs/>
          <w:i/>
          <w:iCs/>
          <w:sz w:val="32"/>
          <w:szCs w:val="32"/>
        </w:rPr>
        <w:t xml:space="preserve">- Immediate Actions: </w:t>
      </w:r>
    </w:p>
    <w:p w14:paraId="305D9F65" w14:textId="221CB884" w:rsidR="0049214D" w:rsidRPr="0049214D" w:rsidRDefault="0049214D" w:rsidP="0049214D">
      <w:pPr>
        <w:pStyle w:val="Default"/>
        <w:numPr>
          <w:ilvl w:val="0"/>
          <w:numId w:val="1"/>
        </w:numPr>
        <w:spacing w:after="36"/>
      </w:pPr>
      <w:r w:rsidRPr="0049214D">
        <w:t xml:space="preserve">Stop work and turn off </w:t>
      </w:r>
      <w:r w:rsidR="002426F1">
        <w:t xml:space="preserve">all lasers. </w:t>
      </w:r>
    </w:p>
    <w:p w14:paraId="12B8C23B" w14:textId="2435D0BC" w:rsidR="0049214D" w:rsidRPr="0049214D" w:rsidRDefault="0049214D" w:rsidP="0049214D">
      <w:pPr>
        <w:pStyle w:val="Default"/>
        <w:numPr>
          <w:ilvl w:val="0"/>
          <w:numId w:val="1"/>
        </w:numPr>
        <w:spacing w:after="36"/>
      </w:pPr>
      <w:r w:rsidRPr="0049214D">
        <w:t>Warn others in the area if a hazard still exists</w:t>
      </w:r>
      <w:r w:rsidR="000A6535">
        <w:t>.</w:t>
      </w:r>
    </w:p>
    <w:p w14:paraId="7EA93AB7" w14:textId="77777777" w:rsidR="0049214D" w:rsidRPr="0049214D" w:rsidRDefault="0049214D" w:rsidP="0049214D">
      <w:pPr>
        <w:pStyle w:val="Default"/>
        <w:numPr>
          <w:ilvl w:val="0"/>
          <w:numId w:val="1"/>
        </w:numPr>
        <w:spacing w:after="36"/>
      </w:pPr>
      <w:r w:rsidRPr="0049214D">
        <w:t xml:space="preserve">Seek medical attention for </w:t>
      </w:r>
      <w:r>
        <w:t>C</w:t>
      </w:r>
      <w:r w:rsidRPr="0049214D">
        <w:t>lass 3</w:t>
      </w:r>
      <w:r>
        <w:t>B &amp;</w:t>
      </w:r>
      <w:r w:rsidRPr="0049214D">
        <w:t xml:space="preserve"> 4 exposures to the eye or exposure resulting in injury to the skin (e.g. burns). Have a co-worker call for help, if needed. When speaking with medical or safety representatives, be sure to state the type and extent of injury, and to clearly request any assistance you might need.</w:t>
      </w:r>
    </w:p>
    <w:p w14:paraId="3D3E808E" w14:textId="7F7F7D0F" w:rsidR="0049214D" w:rsidRPr="0049214D" w:rsidRDefault="0049214D" w:rsidP="0049214D">
      <w:pPr>
        <w:pStyle w:val="Default"/>
        <w:numPr>
          <w:ilvl w:val="1"/>
          <w:numId w:val="4"/>
        </w:numPr>
        <w:spacing w:after="36"/>
      </w:pPr>
      <w:r w:rsidRPr="0049214D">
        <w:t xml:space="preserve">For severe injuries such as total loss of vision, bleeding from the eye, 2nd or 3rd degree burns to the skin around the eye or to the face, call 911 and request transport to the nearest hospital emergency room </w:t>
      </w:r>
      <w:r w:rsidR="005169FF">
        <w:t xml:space="preserve">that </w:t>
      </w:r>
      <w:r w:rsidRPr="0049214D">
        <w:t>accept</w:t>
      </w:r>
      <w:r w:rsidR="005169FF">
        <w:t>s</w:t>
      </w:r>
      <w:r w:rsidRPr="0049214D">
        <w:t xml:space="preserve"> eye injuries. </w:t>
      </w:r>
      <w:r w:rsidRPr="005169FF">
        <w:rPr>
          <w:color w:val="auto"/>
        </w:rPr>
        <w:t>A co-worker may apply a light dressing to the involved eye(s) to control any drainage and/or protect the eye</w:t>
      </w:r>
      <w:r w:rsidR="005169FF" w:rsidRPr="005169FF">
        <w:rPr>
          <w:color w:val="auto"/>
        </w:rPr>
        <w:t>. Do not apply any pressure to the eye itself.</w:t>
      </w:r>
      <w:r w:rsidRPr="005169FF">
        <w:rPr>
          <w:color w:val="auto"/>
        </w:rPr>
        <w:t xml:space="preserve"> </w:t>
      </w:r>
      <w:r w:rsidR="005169FF" w:rsidRPr="005169FF">
        <w:rPr>
          <w:color w:val="auto"/>
        </w:rPr>
        <w:t xml:space="preserve">If swelling occurs, apply </w:t>
      </w:r>
      <w:r w:rsidRPr="005169FF">
        <w:rPr>
          <w:color w:val="auto"/>
        </w:rPr>
        <w:t>a cold compress</w:t>
      </w:r>
      <w:r w:rsidR="005169FF" w:rsidRPr="005169FF">
        <w:rPr>
          <w:color w:val="auto"/>
        </w:rPr>
        <w:t xml:space="preserve"> to the area</w:t>
      </w:r>
      <w:r w:rsidRPr="005169FF">
        <w:rPr>
          <w:color w:val="auto"/>
        </w:rPr>
        <w:t xml:space="preserve"> </w:t>
      </w:r>
      <w:r w:rsidR="005169FF" w:rsidRPr="005169FF">
        <w:rPr>
          <w:color w:val="auto"/>
        </w:rPr>
        <w:t xml:space="preserve">surrounding the eye </w:t>
      </w:r>
      <w:r w:rsidRPr="005169FF">
        <w:rPr>
          <w:color w:val="auto"/>
        </w:rPr>
        <w:t xml:space="preserve">for 5-minute periods while waiting for EMS transport. </w:t>
      </w:r>
    </w:p>
    <w:p w14:paraId="21D6AE04" w14:textId="0D5B1EEA" w:rsidR="0049214D" w:rsidRDefault="0049214D" w:rsidP="0049214D">
      <w:pPr>
        <w:pStyle w:val="Default"/>
        <w:numPr>
          <w:ilvl w:val="1"/>
          <w:numId w:val="4"/>
        </w:numPr>
        <w:spacing w:after="36"/>
      </w:pPr>
      <w:r w:rsidRPr="0049214D">
        <w:t>For exposures not resulting in severe injury (headaches, photophobia, visual disturbance but otherwise medically stable, etc.), contact the University of Texas at Austin HealthPoint Occupational Health Program (OHP) to discuss the nature and duration of the exposure. OHP will partner with the employee to help determine the next steps for evaluation and treatment of the exposure, as applicable. This may include OHP scheduling a laser post-exposure evaluation with an ophthalmologist experienced in laser eye examinations during normal business hours or an immediate referral to a St. David’s HealthCare affiliated emergency room.</w:t>
      </w:r>
    </w:p>
    <w:p w14:paraId="37E5D5D7" w14:textId="77777777" w:rsidR="00946193" w:rsidRPr="0049214D" w:rsidRDefault="00946193" w:rsidP="00946193">
      <w:pPr>
        <w:pStyle w:val="Default"/>
        <w:numPr>
          <w:ilvl w:val="1"/>
          <w:numId w:val="4"/>
        </w:numPr>
        <w:spacing w:after="36"/>
      </w:pPr>
      <w:r w:rsidRPr="0049214D">
        <w:t xml:space="preserve">Note: Not all eye injuries will have pain; laser retinal burns may be painless while laser burns to the cornea or sclera may have </w:t>
      </w:r>
      <w:proofErr w:type="gramStart"/>
      <w:r w:rsidRPr="0049214D">
        <w:t>burning</w:t>
      </w:r>
      <w:proofErr w:type="gramEnd"/>
      <w:r w:rsidRPr="0049214D">
        <w:t xml:space="preserve"> pain at the site of exposure.</w:t>
      </w:r>
    </w:p>
    <w:p w14:paraId="5831573C" w14:textId="0A5376B8" w:rsidR="00946193" w:rsidRDefault="00946193" w:rsidP="0049214D">
      <w:pPr>
        <w:pStyle w:val="Default"/>
        <w:numPr>
          <w:ilvl w:val="1"/>
          <w:numId w:val="4"/>
        </w:numPr>
        <w:spacing w:after="36"/>
      </w:pPr>
      <w:r>
        <w:t>For electrical shock injuries including electrocution, call 911 immediately and request medical assistance. Only administer CPR if properly trained to do so. A co-worker may use the Emergency Shut Off button, key control panel, or circuit breaker to remove power from the laser system. Do not touch or alter the system as electrical energy may still be stored. Secure the area and warn others in the lab.</w:t>
      </w:r>
    </w:p>
    <w:p w14:paraId="3EFE24D8" w14:textId="17D019A0" w:rsidR="00946193" w:rsidRPr="0049214D" w:rsidRDefault="00946193" w:rsidP="0049214D">
      <w:pPr>
        <w:pStyle w:val="Default"/>
        <w:numPr>
          <w:ilvl w:val="1"/>
          <w:numId w:val="4"/>
        </w:numPr>
        <w:spacing w:after="36"/>
      </w:pPr>
      <w:r>
        <w:t xml:space="preserve">For exposures to </w:t>
      </w:r>
      <w:r w:rsidR="00687632">
        <w:t xml:space="preserve">highly </w:t>
      </w:r>
      <w:r>
        <w:t xml:space="preserve">hazardous chemicals, such as fluorine gas, </w:t>
      </w:r>
      <w:r w:rsidR="00687632">
        <w:t>immediately evacuate all personnel to a well-ventilated area. Do not attempt to re-enter the area without notification to EHS</w:t>
      </w:r>
      <w:r w:rsidR="00602E39">
        <w:t>, as p</w:t>
      </w:r>
      <w:r w:rsidR="00687632">
        <w:t xml:space="preserve">roper respiratory protection equipment is needed. </w:t>
      </w:r>
      <w:r w:rsidR="00602E39">
        <w:t>Secure the area from further entry and s</w:t>
      </w:r>
      <w:r w:rsidR="00687632">
        <w:t xml:space="preserve">eek medical attention by calling 911 </w:t>
      </w:r>
      <w:r w:rsidR="00602E39">
        <w:t>to explain</w:t>
      </w:r>
      <w:bookmarkStart w:id="0" w:name="_GoBack"/>
      <w:bookmarkEnd w:id="0"/>
      <w:r w:rsidR="00687632">
        <w:t xml:space="preserve"> the nature of the exposure. Notify EHS and the laser user’s supervisor immediately.</w:t>
      </w:r>
    </w:p>
    <w:p w14:paraId="4C0F4216" w14:textId="69BCE593" w:rsidR="0049214D" w:rsidRDefault="0049214D" w:rsidP="0049214D">
      <w:pPr>
        <w:pStyle w:val="Default"/>
        <w:numPr>
          <w:ilvl w:val="0"/>
          <w:numId w:val="1"/>
        </w:numPr>
        <w:spacing w:after="36"/>
      </w:pPr>
      <w:r w:rsidRPr="0049214D">
        <w:t>Notify the laser user’s work lead or supervisor and the UT Austin Laser Safety Officer.</w:t>
      </w:r>
    </w:p>
    <w:p w14:paraId="7B715035" w14:textId="77777777" w:rsidR="000A6535" w:rsidRPr="0049214D" w:rsidRDefault="000A6535" w:rsidP="000A6535">
      <w:pPr>
        <w:pStyle w:val="Default"/>
        <w:numPr>
          <w:ilvl w:val="0"/>
          <w:numId w:val="1"/>
        </w:numPr>
        <w:spacing w:after="36"/>
      </w:pPr>
      <w:r w:rsidRPr="0049214D">
        <w:t>Do not alter the laser setup (this allows analysis of the cause of the accident)</w:t>
      </w:r>
      <w:r>
        <w:t>, or resume work without EHS approval.</w:t>
      </w:r>
    </w:p>
    <w:p w14:paraId="00672CCC" w14:textId="77777777" w:rsidR="0049214D" w:rsidRPr="0049214D" w:rsidRDefault="0049214D" w:rsidP="0049214D">
      <w:pPr>
        <w:pStyle w:val="Default"/>
      </w:pPr>
    </w:p>
    <w:p w14:paraId="112E49AE" w14:textId="77777777" w:rsidR="0049214D" w:rsidRDefault="0049214D" w:rsidP="0049214D">
      <w:pPr>
        <w:pStyle w:val="Default"/>
        <w:rPr>
          <w:sz w:val="28"/>
          <w:szCs w:val="28"/>
        </w:rPr>
      </w:pPr>
      <w:r w:rsidRPr="0049214D">
        <w:t>After the immediate medical needs of the injured employee have been addressed, OHP will assist the employee with the necessary information required to report a confirmed work injury to the UT System Workers’ Compensation Plan. Exposures without injury may not meet the criteria for compensable coverage and associated benefits under the workers’ compensation plan. OHP will assist the employee in navigating the payment options for medical expenses associated with post-exposure laser eye evaluations and any resulting treatment. For this reason, employees are strongly discouraged from seeking laser post-exposure evaluations from their personal physicians unless they are certain their provider accepts workers’ compensation insurance and is experienced with laser eye examinations.</w:t>
      </w:r>
      <w:r>
        <w:rPr>
          <w:sz w:val="28"/>
          <w:szCs w:val="28"/>
        </w:rPr>
        <w:t xml:space="preserve"> </w:t>
      </w:r>
    </w:p>
    <w:p w14:paraId="40D69F8F" w14:textId="77777777" w:rsidR="003F43F4" w:rsidRPr="005123B8" w:rsidRDefault="003F43F4" w:rsidP="0076040F">
      <w:pPr>
        <w:rPr>
          <w:rFonts w:ascii="Times New Roman" w:hAnsi="Times New Roman" w:cs="Times New Roman"/>
        </w:rPr>
      </w:pPr>
    </w:p>
    <w:sectPr w:rsidR="003F43F4" w:rsidRPr="005123B8" w:rsidSect="0076040F">
      <w:headerReference w:type="default" r:id="rId12"/>
      <w:footerReference w:type="default" r:id="rId13"/>
      <w:headerReference w:type="first" r:id="rId14"/>
      <w:footerReference w:type="first" r:id="rId15"/>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DB991" w14:textId="77777777" w:rsidR="0049214D" w:rsidRDefault="0049214D" w:rsidP="0049214D">
      <w:pPr>
        <w:spacing w:after="0" w:line="240" w:lineRule="auto"/>
      </w:pPr>
      <w:r>
        <w:separator/>
      </w:r>
    </w:p>
  </w:endnote>
  <w:endnote w:type="continuationSeparator" w:id="0">
    <w:p w14:paraId="2CF9C40B" w14:textId="77777777" w:rsidR="0049214D" w:rsidRDefault="0049214D" w:rsidP="0049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2907" w14:textId="4DA81C41" w:rsidR="0049214D" w:rsidRPr="005123B8" w:rsidRDefault="005123B8" w:rsidP="005123B8">
    <w:pPr>
      <w:pStyle w:val="Footer"/>
      <w:pBdr>
        <w:top w:val="single" w:sz="4" w:space="1" w:color="auto"/>
      </w:pBdr>
      <w:tabs>
        <w:tab w:val="clear" w:pos="4680"/>
        <w:tab w:val="clear" w:pos="9360"/>
        <w:tab w:val="right" w:pos="10350"/>
      </w:tabs>
      <w:ind w:left="180"/>
      <w:rPr>
        <w:sz w:val="16"/>
        <w:szCs w:val="16"/>
      </w:rPr>
    </w:pPr>
    <w:r>
      <w:rPr>
        <w:sz w:val="16"/>
        <w:szCs w:val="16"/>
      </w:rPr>
      <w:t>Laser Emergency Response &amp; Injury Guide</w:t>
    </w:r>
    <w:r w:rsidRPr="00760D4E">
      <w:rPr>
        <w:sz w:val="16"/>
        <w:szCs w:val="16"/>
      </w:rPr>
      <w:tab/>
    </w:r>
    <w:r w:rsidR="005169FF">
      <w:rPr>
        <w:sz w:val="16"/>
        <w:szCs w:val="16"/>
      </w:rPr>
      <w:t xml:space="preserve">Revised: </w:t>
    </w:r>
    <w:r>
      <w:rPr>
        <w:sz w:val="16"/>
        <w:szCs w:val="16"/>
      </w:rPr>
      <w:t>8/7/2023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9076" w14:textId="06C6AD9D" w:rsidR="009F0F0B" w:rsidRPr="009F0F0B" w:rsidRDefault="009F0F0B" w:rsidP="009F0F0B">
    <w:pPr>
      <w:pStyle w:val="Footer"/>
      <w:pBdr>
        <w:top w:val="single" w:sz="4" w:space="1" w:color="auto"/>
      </w:pBdr>
      <w:tabs>
        <w:tab w:val="clear" w:pos="4680"/>
        <w:tab w:val="clear" w:pos="9360"/>
        <w:tab w:val="right" w:pos="10350"/>
      </w:tabs>
      <w:ind w:left="180"/>
      <w:rPr>
        <w:sz w:val="16"/>
        <w:szCs w:val="16"/>
      </w:rPr>
    </w:pPr>
    <w:r>
      <w:rPr>
        <w:sz w:val="16"/>
        <w:szCs w:val="16"/>
      </w:rPr>
      <w:t>Laser Emergency Response &amp; Injury Guide</w:t>
    </w:r>
    <w:r w:rsidRPr="00760D4E">
      <w:rPr>
        <w:sz w:val="16"/>
        <w:szCs w:val="16"/>
      </w:rPr>
      <w:tab/>
    </w:r>
    <w:r w:rsidR="005169FF">
      <w:rPr>
        <w:sz w:val="16"/>
        <w:szCs w:val="16"/>
      </w:rPr>
      <w:t xml:space="preserve">Revised: </w:t>
    </w:r>
    <w:r>
      <w:rPr>
        <w:sz w:val="16"/>
        <w:szCs w:val="16"/>
      </w:rPr>
      <w:t>8/7/2023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6F2CB" w14:textId="77777777" w:rsidR="0049214D" w:rsidRDefault="0049214D" w:rsidP="0049214D">
      <w:pPr>
        <w:spacing w:after="0" w:line="240" w:lineRule="auto"/>
      </w:pPr>
      <w:r>
        <w:separator/>
      </w:r>
    </w:p>
  </w:footnote>
  <w:footnote w:type="continuationSeparator" w:id="0">
    <w:p w14:paraId="2D834479" w14:textId="77777777" w:rsidR="0049214D" w:rsidRDefault="0049214D" w:rsidP="00492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16E8" w14:textId="68F68B74" w:rsidR="005123B8" w:rsidRDefault="0076040F" w:rsidP="00AB0CFF">
    <w:pPr>
      <w:pStyle w:val="Header"/>
    </w:pPr>
    <w:r>
      <w:rPr>
        <w:noProof/>
      </w:rPr>
      <w:drawing>
        <wp:inline distT="0" distB="0" distL="0" distR="0" wp14:anchorId="5550BF8D" wp14:editId="3BAB4420">
          <wp:extent cx="6858000" cy="537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5378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7B24F" w14:textId="77777777" w:rsidR="00AB0CFF" w:rsidRDefault="00AB0CFF">
    <w:pPr>
      <w:pStyle w:val="Header"/>
    </w:pPr>
    <w:r>
      <w:rPr>
        <w:noProof/>
      </w:rPr>
      <w:drawing>
        <wp:inline distT="0" distB="0" distL="0" distR="0" wp14:anchorId="7AEBA38E" wp14:editId="3CEE70A1">
          <wp:extent cx="6858000" cy="537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09894" cy="55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749.9pt;height:657.35pt;visibility:visible;mso-wrap-style:square" o:bullet="t">
        <v:imagedata r:id="rId1" o:title=""/>
      </v:shape>
    </w:pict>
  </w:numPicBullet>
  <w:abstractNum w:abstractNumId="0" w15:restartNumberingAfterBreak="0">
    <w:nsid w:val="01E5573B"/>
    <w:multiLevelType w:val="hybridMultilevel"/>
    <w:tmpl w:val="72221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277FBE"/>
    <w:multiLevelType w:val="hybridMultilevel"/>
    <w:tmpl w:val="D97C06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50A98"/>
    <w:multiLevelType w:val="hybridMultilevel"/>
    <w:tmpl w:val="F92840CC"/>
    <w:lvl w:ilvl="0" w:tplc="9B42DF8A">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149C5"/>
    <w:multiLevelType w:val="hybridMultilevel"/>
    <w:tmpl w:val="94D06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50B53"/>
    <w:multiLevelType w:val="hybridMultilevel"/>
    <w:tmpl w:val="BF82504A"/>
    <w:lvl w:ilvl="0" w:tplc="9E50E786">
      <w:start w:val="2"/>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AB0530F"/>
    <w:multiLevelType w:val="hybridMultilevel"/>
    <w:tmpl w:val="387C62CC"/>
    <w:lvl w:ilvl="0" w:tplc="4F943046">
      <w:start w:val="3"/>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1DB504D"/>
    <w:multiLevelType w:val="hybridMultilevel"/>
    <w:tmpl w:val="D1A2EE58"/>
    <w:lvl w:ilvl="0" w:tplc="2BAE16C0">
      <w:start w:val="1"/>
      <w:numFmt w:val="bullet"/>
      <w:lvlText w:val=""/>
      <w:lvlPicBulletId w:val="0"/>
      <w:lvlJc w:val="left"/>
      <w:pPr>
        <w:tabs>
          <w:tab w:val="num" w:pos="360"/>
        </w:tabs>
        <w:ind w:left="360" w:hanging="360"/>
      </w:pPr>
      <w:rPr>
        <w:rFonts w:ascii="Symbol" w:hAnsi="Symbol" w:hint="default"/>
      </w:rPr>
    </w:lvl>
    <w:lvl w:ilvl="1" w:tplc="37565A6C" w:tentative="1">
      <w:start w:val="1"/>
      <w:numFmt w:val="bullet"/>
      <w:lvlText w:val=""/>
      <w:lvlJc w:val="left"/>
      <w:pPr>
        <w:tabs>
          <w:tab w:val="num" w:pos="1080"/>
        </w:tabs>
        <w:ind w:left="1080" w:hanging="360"/>
      </w:pPr>
      <w:rPr>
        <w:rFonts w:ascii="Symbol" w:hAnsi="Symbol" w:hint="default"/>
      </w:rPr>
    </w:lvl>
    <w:lvl w:ilvl="2" w:tplc="6A0CEA0A" w:tentative="1">
      <w:start w:val="1"/>
      <w:numFmt w:val="bullet"/>
      <w:lvlText w:val=""/>
      <w:lvlJc w:val="left"/>
      <w:pPr>
        <w:tabs>
          <w:tab w:val="num" w:pos="1800"/>
        </w:tabs>
        <w:ind w:left="1800" w:hanging="360"/>
      </w:pPr>
      <w:rPr>
        <w:rFonts w:ascii="Symbol" w:hAnsi="Symbol" w:hint="default"/>
      </w:rPr>
    </w:lvl>
    <w:lvl w:ilvl="3" w:tplc="31BC7A5E" w:tentative="1">
      <w:start w:val="1"/>
      <w:numFmt w:val="bullet"/>
      <w:lvlText w:val=""/>
      <w:lvlJc w:val="left"/>
      <w:pPr>
        <w:tabs>
          <w:tab w:val="num" w:pos="2520"/>
        </w:tabs>
        <w:ind w:left="2520" w:hanging="360"/>
      </w:pPr>
      <w:rPr>
        <w:rFonts w:ascii="Symbol" w:hAnsi="Symbol" w:hint="default"/>
      </w:rPr>
    </w:lvl>
    <w:lvl w:ilvl="4" w:tplc="E3FCDB82" w:tentative="1">
      <w:start w:val="1"/>
      <w:numFmt w:val="bullet"/>
      <w:lvlText w:val=""/>
      <w:lvlJc w:val="left"/>
      <w:pPr>
        <w:tabs>
          <w:tab w:val="num" w:pos="3240"/>
        </w:tabs>
        <w:ind w:left="3240" w:hanging="360"/>
      </w:pPr>
      <w:rPr>
        <w:rFonts w:ascii="Symbol" w:hAnsi="Symbol" w:hint="default"/>
      </w:rPr>
    </w:lvl>
    <w:lvl w:ilvl="5" w:tplc="BB0C5FD2" w:tentative="1">
      <w:start w:val="1"/>
      <w:numFmt w:val="bullet"/>
      <w:lvlText w:val=""/>
      <w:lvlJc w:val="left"/>
      <w:pPr>
        <w:tabs>
          <w:tab w:val="num" w:pos="3960"/>
        </w:tabs>
        <w:ind w:left="3960" w:hanging="360"/>
      </w:pPr>
      <w:rPr>
        <w:rFonts w:ascii="Symbol" w:hAnsi="Symbol" w:hint="default"/>
      </w:rPr>
    </w:lvl>
    <w:lvl w:ilvl="6" w:tplc="539C188A" w:tentative="1">
      <w:start w:val="1"/>
      <w:numFmt w:val="bullet"/>
      <w:lvlText w:val=""/>
      <w:lvlJc w:val="left"/>
      <w:pPr>
        <w:tabs>
          <w:tab w:val="num" w:pos="4680"/>
        </w:tabs>
        <w:ind w:left="4680" w:hanging="360"/>
      </w:pPr>
      <w:rPr>
        <w:rFonts w:ascii="Symbol" w:hAnsi="Symbol" w:hint="default"/>
      </w:rPr>
    </w:lvl>
    <w:lvl w:ilvl="7" w:tplc="EF94B37A" w:tentative="1">
      <w:start w:val="1"/>
      <w:numFmt w:val="bullet"/>
      <w:lvlText w:val=""/>
      <w:lvlJc w:val="left"/>
      <w:pPr>
        <w:tabs>
          <w:tab w:val="num" w:pos="5400"/>
        </w:tabs>
        <w:ind w:left="5400" w:hanging="360"/>
      </w:pPr>
      <w:rPr>
        <w:rFonts w:ascii="Symbol" w:hAnsi="Symbol" w:hint="default"/>
      </w:rPr>
    </w:lvl>
    <w:lvl w:ilvl="8" w:tplc="D368E4B0"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37BF4972"/>
    <w:multiLevelType w:val="hybridMultilevel"/>
    <w:tmpl w:val="42B8E7FA"/>
    <w:lvl w:ilvl="0" w:tplc="F02E9B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4D"/>
    <w:rsid w:val="0008058C"/>
    <w:rsid w:val="000A6535"/>
    <w:rsid w:val="002426F1"/>
    <w:rsid w:val="003F43F4"/>
    <w:rsid w:val="0049214D"/>
    <w:rsid w:val="004D2DB4"/>
    <w:rsid w:val="005123B8"/>
    <w:rsid w:val="005169FF"/>
    <w:rsid w:val="00602E39"/>
    <w:rsid w:val="00687632"/>
    <w:rsid w:val="0076040F"/>
    <w:rsid w:val="00802F53"/>
    <w:rsid w:val="00946193"/>
    <w:rsid w:val="009D42A9"/>
    <w:rsid w:val="009F0F0B"/>
    <w:rsid w:val="00AB0CFF"/>
    <w:rsid w:val="00AC4939"/>
    <w:rsid w:val="00B36CC7"/>
    <w:rsid w:val="00B650DA"/>
    <w:rsid w:val="00B734AF"/>
    <w:rsid w:val="00B83E7C"/>
    <w:rsid w:val="00CC265F"/>
    <w:rsid w:val="00EA27A0"/>
    <w:rsid w:val="00EB30F1"/>
    <w:rsid w:val="00EF02C5"/>
    <w:rsid w:val="00F8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DA4A7"/>
  <w15:chartTrackingRefBased/>
  <w15:docId w15:val="{1D1FB671-D98E-40FB-89C9-E44E8E2C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214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92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4D"/>
  </w:style>
  <w:style w:type="paragraph" w:styleId="Footer">
    <w:name w:val="footer"/>
    <w:basedOn w:val="Normal"/>
    <w:link w:val="FooterChar"/>
    <w:uiPriority w:val="99"/>
    <w:unhideWhenUsed/>
    <w:rsid w:val="0049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4D"/>
  </w:style>
  <w:style w:type="paragraph" w:styleId="ListParagraph">
    <w:name w:val="List Paragraph"/>
    <w:basedOn w:val="Normal"/>
    <w:uiPriority w:val="34"/>
    <w:qFormat/>
    <w:rsid w:val="0008058C"/>
    <w:pPr>
      <w:ind w:left="720"/>
      <w:contextualSpacing/>
    </w:pPr>
  </w:style>
  <w:style w:type="table" w:styleId="TableGrid">
    <w:name w:val="Table Grid"/>
    <w:basedOn w:val="TableNormal"/>
    <w:uiPriority w:val="39"/>
    <w:rsid w:val="0080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B93C725E8D34DB2DB7F6619F2B632" ma:contentTypeVersion="11" ma:contentTypeDescription="Create a new document." ma:contentTypeScope="" ma:versionID="8d72a2182bf7efcf4b3a2563fdf0546f">
  <xsd:schema xmlns:xsd="http://www.w3.org/2001/XMLSchema" xmlns:xs="http://www.w3.org/2001/XMLSchema" xmlns:p="http://schemas.microsoft.com/office/2006/metadata/properties" xmlns:ns3="9315b05e-f835-4ccc-a25c-08c204aa1c46" targetNamespace="http://schemas.microsoft.com/office/2006/metadata/properties" ma:root="true" ma:fieldsID="50f692d0d73653e399fe41a943f66404" ns3:_="">
    <xsd:import namespace="9315b05e-f835-4ccc-a25c-08c204aa1c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5b05e-f835-4ccc-a25c-08c204aa1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27A38-BAA2-45EE-8634-9B2E4EE7A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5b05e-f835-4ccc-a25c-08c204aa1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BC9C4-3BAC-4F6E-98A6-A68DE7F30C90}">
  <ds:schemaRefs>
    <ds:schemaRef ds:uri="http://schemas.openxmlformats.org/package/2006/metadata/core-properties"/>
    <ds:schemaRef ds:uri="http://purl.org/dc/term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9315b05e-f835-4ccc-a25c-08c204aa1c46"/>
  </ds:schemaRefs>
</ds:datastoreItem>
</file>

<file path=customXml/itemProps3.xml><?xml version="1.0" encoding="utf-8"?>
<ds:datastoreItem xmlns:ds="http://schemas.openxmlformats.org/officeDocument/2006/customXml" ds:itemID="{8997CB31-7C16-4DF0-A3AD-6A0F5EFF04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John</dc:creator>
  <cp:keywords/>
  <dc:description/>
  <cp:lastModifiedBy>Snow, John</cp:lastModifiedBy>
  <cp:revision>8</cp:revision>
  <cp:lastPrinted>2023-08-08T13:52:00Z</cp:lastPrinted>
  <dcterms:created xsi:type="dcterms:W3CDTF">2023-08-07T19:47:00Z</dcterms:created>
  <dcterms:modified xsi:type="dcterms:W3CDTF">2023-08-28T14:44:00Z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0x0101006B6B93C725E8D34DB2DB7F6619F2B632</vt:lpwstr>
  </property>
</Properties>
</file>